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5AD4EE" w14:textId="46A79E8E" w:rsidR="0016451E" w:rsidRPr="0016451E" w:rsidRDefault="0016451E">
      <w:pPr>
        <w:rPr>
          <w:color w:val="C0504D" w:themeColor="accent2"/>
        </w:rPr>
      </w:pPr>
      <w:r w:rsidRPr="0016451E">
        <w:rPr>
          <w:color w:val="C0504D" w:themeColor="accent2"/>
        </w:rPr>
        <w:t>CUADRO COMPARATIVO</w:t>
      </w:r>
    </w:p>
    <w:tbl>
      <w:tblPr>
        <w:tblStyle w:val="Tablaconcuadrcula"/>
        <w:tblW w:w="10456" w:type="dxa"/>
        <w:tblInd w:w="108" w:type="dxa"/>
        <w:tblLayout w:type="fixed"/>
        <w:tblLook w:val="04A0" w:firstRow="1" w:lastRow="0" w:firstColumn="1" w:lastColumn="0" w:noHBand="0" w:noVBand="1"/>
      </w:tblPr>
      <w:tblGrid>
        <w:gridCol w:w="2120"/>
        <w:gridCol w:w="3233"/>
        <w:gridCol w:w="2410"/>
        <w:gridCol w:w="2693"/>
      </w:tblGrid>
      <w:tr w:rsidR="0022365F" w:rsidRPr="00C363D3" w14:paraId="492759F1" w14:textId="77777777" w:rsidTr="00ED1DCE">
        <w:tc>
          <w:tcPr>
            <w:tcW w:w="2120" w:type="dxa"/>
          </w:tcPr>
          <w:p w14:paraId="052D0A3D" w14:textId="77777777" w:rsidR="0022365F" w:rsidRPr="00C363D3" w:rsidRDefault="0022365F" w:rsidP="0022365F">
            <w:pPr>
              <w:jc w:val="both"/>
              <w:rPr>
                <w:rFonts w:ascii="Arial Narrow" w:hAnsi="Arial Narrow"/>
              </w:rPr>
            </w:pPr>
            <w:r w:rsidRPr="00C363D3">
              <w:rPr>
                <w:rFonts w:ascii="Arial Narrow" w:hAnsi="Arial Narrow"/>
              </w:rPr>
              <w:t>ASPECTO</w:t>
            </w:r>
          </w:p>
        </w:tc>
        <w:tc>
          <w:tcPr>
            <w:tcW w:w="3233" w:type="dxa"/>
          </w:tcPr>
          <w:p w14:paraId="2BEE7BE3" w14:textId="77777777" w:rsidR="0022365F" w:rsidRPr="00C363D3" w:rsidRDefault="0022365F" w:rsidP="0022365F">
            <w:pPr>
              <w:jc w:val="both"/>
              <w:rPr>
                <w:rFonts w:ascii="Arial Narrow" w:hAnsi="Arial Narrow"/>
              </w:rPr>
            </w:pPr>
            <w:r w:rsidRPr="00C363D3">
              <w:rPr>
                <w:rFonts w:ascii="Arial Narrow" w:hAnsi="Arial Narrow"/>
              </w:rPr>
              <w:t>CRÓNICA DE UNA MUERTE ANUNCIADA</w:t>
            </w:r>
          </w:p>
        </w:tc>
        <w:tc>
          <w:tcPr>
            <w:tcW w:w="2410" w:type="dxa"/>
          </w:tcPr>
          <w:p w14:paraId="77137001" w14:textId="77777777" w:rsidR="0022365F" w:rsidRPr="00C363D3" w:rsidRDefault="0022365F" w:rsidP="0022365F">
            <w:pPr>
              <w:jc w:val="both"/>
              <w:rPr>
                <w:rFonts w:ascii="Arial Narrow" w:hAnsi="Arial Narrow"/>
              </w:rPr>
            </w:pPr>
            <w:r w:rsidRPr="00C363D3">
              <w:rPr>
                <w:rFonts w:ascii="Arial Narrow" w:hAnsi="Arial Narrow"/>
              </w:rPr>
              <w:t>PEDRO PÁRAMO</w:t>
            </w:r>
          </w:p>
        </w:tc>
        <w:tc>
          <w:tcPr>
            <w:tcW w:w="2693" w:type="dxa"/>
          </w:tcPr>
          <w:p w14:paraId="3FBCCD93" w14:textId="77777777" w:rsidR="0022365F" w:rsidRPr="00C363D3" w:rsidRDefault="0022365F" w:rsidP="0022365F">
            <w:pPr>
              <w:jc w:val="both"/>
              <w:rPr>
                <w:rFonts w:ascii="Arial Narrow" w:hAnsi="Arial Narrow"/>
              </w:rPr>
            </w:pPr>
            <w:r w:rsidRPr="00C363D3">
              <w:rPr>
                <w:rFonts w:ascii="Arial Narrow" w:hAnsi="Arial Narrow"/>
              </w:rPr>
              <w:t xml:space="preserve">AURA </w:t>
            </w:r>
          </w:p>
        </w:tc>
      </w:tr>
      <w:tr w:rsidR="00B728BC" w:rsidRPr="00C363D3" w14:paraId="240C1E19" w14:textId="77777777" w:rsidTr="00ED1DCE">
        <w:trPr>
          <w:trHeight w:val="1532"/>
        </w:trPr>
        <w:tc>
          <w:tcPr>
            <w:tcW w:w="2120" w:type="dxa"/>
          </w:tcPr>
          <w:p w14:paraId="05B24EB7" w14:textId="77777777" w:rsidR="0022365F" w:rsidRPr="00C363D3" w:rsidRDefault="0022365F" w:rsidP="00B728BC">
            <w:pPr>
              <w:jc w:val="both"/>
              <w:rPr>
                <w:rFonts w:ascii="Arial Narrow" w:hAnsi="Arial Narrow"/>
              </w:rPr>
            </w:pPr>
            <w:r w:rsidRPr="00C363D3">
              <w:rPr>
                <w:rFonts w:ascii="Arial Narrow" w:hAnsi="Arial Narrow"/>
              </w:rPr>
              <w:t>AUTOR</w:t>
            </w:r>
          </w:p>
          <w:p w14:paraId="248285FE" w14:textId="77777777" w:rsidR="0022365F" w:rsidRPr="00C363D3" w:rsidRDefault="0022365F" w:rsidP="0022365F">
            <w:pPr>
              <w:jc w:val="center"/>
              <w:rPr>
                <w:rFonts w:ascii="Arial Narrow" w:hAnsi="Arial Narrow"/>
              </w:rPr>
            </w:pPr>
          </w:p>
        </w:tc>
        <w:tc>
          <w:tcPr>
            <w:tcW w:w="3233" w:type="dxa"/>
          </w:tcPr>
          <w:p w14:paraId="3E5B2E00" w14:textId="124B1C41" w:rsidR="0022365F" w:rsidRPr="00C363D3" w:rsidRDefault="001936A9" w:rsidP="0022365F">
            <w:pPr>
              <w:rPr>
                <w:rFonts w:ascii="Arial Narrow" w:hAnsi="Arial Narrow" w:cs="Arial"/>
              </w:rPr>
            </w:pPr>
            <w:r w:rsidRPr="00C363D3">
              <w:rPr>
                <w:rFonts w:ascii="Arial Narrow" w:eastAsiaTheme="minorEastAsia" w:hAnsi="Arial Narrow" w:cs="Arial"/>
                <w:lang w:val="es-ES" w:eastAsia="es-ES"/>
              </w:rPr>
              <w:t xml:space="preserve">García Márquez es un periodista colombiano nacido en Aracataca en 1928. Cursó estudios secundarios en San José a partir de 1940 y finalizó el bachillerato en 1946. Se matriculó en la Facultad de Derecho de la Universidad Nacional de Cartagena en 1947 aunque sin mostrar demasiado interés por los estudios. Fue corresponsal de El Espectador de Bogotá en Europa y fundador de la agencia cubana Prensa Latina, entró en contacto con un grupo de intelectuales: Ramón </w:t>
            </w:r>
            <w:proofErr w:type="spellStart"/>
            <w:r w:rsidRPr="00C363D3">
              <w:rPr>
                <w:rFonts w:ascii="Arial Narrow" w:eastAsiaTheme="minorEastAsia" w:hAnsi="Arial Narrow" w:cs="Arial"/>
                <w:lang w:val="es-ES" w:eastAsia="es-ES"/>
              </w:rPr>
              <w:t>Vinyes</w:t>
            </w:r>
            <w:proofErr w:type="spellEnd"/>
            <w:r w:rsidRPr="00C363D3">
              <w:rPr>
                <w:rFonts w:ascii="Arial Narrow" w:eastAsiaTheme="minorEastAsia" w:hAnsi="Arial Narrow" w:cs="Arial"/>
                <w:lang w:val="es-ES" w:eastAsia="es-ES"/>
              </w:rPr>
              <w:t xml:space="preserve">, Alfonso Fuenmayor, </w:t>
            </w:r>
            <w:proofErr w:type="spellStart"/>
            <w:r w:rsidRPr="00C363D3">
              <w:rPr>
                <w:rFonts w:ascii="Arial Narrow" w:eastAsiaTheme="minorEastAsia" w:hAnsi="Arial Narrow" w:cs="Arial"/>
                <w:lang w:val="es-ES" w:eastAsia="es-ES"/>
              </w:rPr>
              <w:t>Alvaro</w:t>
            </w:r>
            <w:proofErr w:type="spellEnd"/>
            <w:r w:rsidRPr="00C363D3">
              <w:rPr>
                <w:rFonts w:ascii="Arial Narrow" w:eastAsiaTheme="minorEastAsia" w:hAnsi="Arial Narrow" w:cs="Arial"/>
                <w:lang w:val="es-ES" w:eastAsia="es-ES"/>
              </w:rPr>
              <w:t xml:space="preserve"> Cepeda y Germán Vargas que le presentaron algunos libros de novelistas contemporáneos destacados. Fue por algún tiempo viajante de libros, lo que le permitió recorrer en toda su extensión la costa atlántica.</w:t>
            </w:r>
          </w:p>
        </w:tc>
        <w:tc>
          <w:tcPr>
            <w:tcW w:w="2410" w:type="dxa"/>
          </w:tcPr>
          <w:p w14:paraId="1ABBB393" w14:textId="07A8EE5F" w:rsidR="001936A9" w:rsidRPr="00C363D3" w:rsidRDefault="001936A9" w:rsidP="001936A9">
            <w:pPr>
              <w:widowControl w:val="0"/>
              <w:autoSpaceDE w:val="0"/>
              <w:autoSpaceDN w:val="0"/>
              <w:adjustRightInd w:val="0"/>
              <w:spacing w:after="0" w:line="240" w:lineRule="auto"/>
              <w:jc w:val="both"/>
              <w:rPr>
                <w:rFonts w:ascii="Arial Narrow" w:eastAsiaTheme="minorEastAsia" w:hAnsi="Arial Narrow" w:cs="Verdana"/>
                <w:lang w:val="es-ES" w:eastAsia="es-ES"/>
              </w:rPr>
            </w:pPr>
            <w:r w:rsidRPr="00C363D3">
              <w:rPr>
                <w:rFonts w:ascii="Arial Narrow" w:eastAsiaTheme="minorEastAsia" w:hAnsi="Arial Narrow" w:cs="Verdana"/>
                <w:lang w:val="es-ES" w:eastAsia="es-ES"/>
              </w:rPr>
              <w:t xml:space="preserve">Escritor y fotógrafo mexicano, </w:t>
            </w:r>
            <w:r w:rsidRPr="00C363D3">
              <w:rPr>
                <w:rFonts w:ascii="Arial Narrow" w:eastAsiaTheme="minorEastAsia" w:hAnsi="Arial Narrow" w:cs="Verdana"/>
                <w:bCs/>
                <w:lang w:val="es-ES" w:eastAsia="es-ES"/>
              </w:rPr>
              <w:t>Juan Rulfo</w:t>
            </w:r>
            <w:r w:rsidRPr="00C363D3">
              <w:rPr>
                <w:rFonts w:ascii="Arial Narrow" w:eastAsiaTheme="minorEastAsia" w:hAnsi="Arial Narrow" w:cs="Verdana"/>
                <w:lang w:val="es-ES" w:eastAsia="es-ES"/>
              </w:rPr>
              <w:t xml:space="preserve"> nació en San Gabriel el </w:t>
            </w:r>
            <w:r w:rsidRPr="00C363D3">
              <w:rPr>
                <w:rFonts w:ascii="Arial Narrow" w:eastAsiaTheme="minorEastAsia" w:hAnsi="Arial Narrow" w:cs="Verdana"/>
                <w:bCs/>
                <w:lang w:val="es-ES" w:eastAsia="es-ES"/>
              </w:rPr>
              <w:t>16 de mayo de 1917</w:t>
            </w:r>
            <w:r w:rsidRPr="00C363D3">
              <w:rPr>
                <w:rFonts w:ascii="Arial Narrow" w:eastAsiaTheme="minorEastAsia" w:hAnsi="Arial Narrow" w:cs="Verdana"/>
                <w:lang w:val="es-ES" w:eastAsia="es-ES"/>
              </w:rPr>
              <w:t xml:space="preserve">. Está considerado uno de los escritores más influyentes del S.XX. Criado en san Gabriel, </w:t>
            </w:r>
            <w:r w:rsidRPr="00C363D3">
              <w:rPr>
                <w:rFonts w:ascii="Arial Narrow" w:eastAsiaTheme="minorEastAsia" w:hAnsi="Arial Narrow" w:cs="Verdana"/>
                <w:bCs/>
                <w:lang w:val="es-ES" w:eastAsia="es-ES"/>
              </w:rPr>
              <w:t xml:space="preserve">Rulfo </w:t>
            </w:r>
            <w:r w:rsidRPr="00C363D3">
              <w:rPr>
                <w:rFonts w:ascii="Arial Narrow" w:eastAsiaTheme="minorEastAsia" w:hAnsi="Arial Narrow" w:cs="Verdana"/>
                <w:lang w:val="es-ES" w:eastAsia="es-ES"/>
              </w:rPr>
              <w:t>viaja a Ciudad de México donde se interesa en el estudio de la historia del arte y en la fotografía. Durante las dos décadas siguientes, años 30 y 40, viaja por el país y escribe sus primeros cuentos, algunos de los cuales son publicados en revistas. Gracias a dos becas obtenidas del</w:t>
            </w:r>
            <w:r w:rsidRPr="00C363D3">
              <w:rPr>
                <w:rFonts w:ascii="Arial Narrow" w:eastAsiaTheme="minorEastAsia" w:hAnsi="Arial Narrow" w:cs="Verdana"/>
                <w:bCs/>
                <w:lang w:val="es-ES" w:eastAsia="es-ES"/>
              </w:rPr>
              <w:t xml:space="preserve"> Centro Mexicano de escritores</w:t>
            </w:r>
            <w:r w:rsidRPr="00C363D3">
              <w:rPr>
                <w:rFonts w:ascii="Arial Narrow" w:eastAsiaTheme="minorEastAsia" w:hAnsi="Arial Narrow" w:cs="Verdana"/>
                <w:lang w:val="es-ES" w:eastAsia="es-ES"/>
              </w:rPr>
              <w:t xml:space="preserve">, </w:t>
            </w:r>
            <w:r w:rsidRPr="00C363D3">
              <w:rPr>
                <w:rFonts w:ascii="Arial Narrow" w:eastAsiaTheme="minorEastAsia" w:hAnsi="Arial Narrow" w:cs="Verdana"/>
                <w:bCs/>
                <w:lang w:val="es-ES" w:eastAsia="es-ES"/>
              </w:rPr>
              <w:t>Rulfo</w:t>
            </w:r>
            <w:r w:rsidRPr="00C363D3">
              <w:rPr>
                <w:rFonts w:ascii="Arial Narrow" w:eastAsiaTheme="minorEastAsia" w:hAnsi="Arial Narrow" w:cs="Verdana"/>
                <w:lang w:val="es-ES" w:eastAsia="es-ES"/>
              </w:rPr>
              <w:t xml:space="preserve"> logra publicar</w:t>
            </w:r>
            <w:r w:rsidRPr="00C363D3">
              <w:rPr>
                <w:rFonts w:ascii="Arial Narrow" w:eastAsiaTheme="minorEastAsia" w:hAnsi="Arial Narrow" w:cs="Verdana"/>
                <w:bCs/>
                <w:lang w:val="es-ES" w:eastAsia="es-ES"/>
              </w:rPr>
              <w:t xml:space="preserve"> El llano en llamas</w:t>
            </w:r>
            <w:r w:rsidRPr="00C363D3">
              <w:rPr>
                <w:rFonts w:ascii="Arial Narrow" w:eastAsiaTheme="minorEastAsia" w:hAnsi="Arial Narrow" w:cs="Verdana"/>
                <w:lang w:val="es-ES" w:eastAsia="es-ES"/>
              </w:rPr>
              <w:t xml:space="preserve"> (</w:t>
            </w:r>
            <w:r w:rsidRPr="00C363D3">
              <w:rPr>
                <w:rFonts w:ascii="Arial Narrow" w:eastAsiaTheme="minorEastAsia" w:hAnsi="Arial Narrow" w:cs="Verdana"/>
                <w:bCs/>
                <w:lang w:val="es-ES" w:eastAsia="es-ES"/>
              </w:rPr>
              <w:t>1953</w:t>
            </w:r>
            <w:r w:rsidRPr="00C363D3">
              <w:rPr>
                <w:rFonts w:ascii="Arial Narrow" w:eastAsiaTheme="minorEastAsia" w:hAnsi="Arial Narrow" w:cs="Verdana"/>
                <w:lang w:val="es-ES" w:eastAsia="es-ES"/>
              </w:rPr>
              <w:t xml:space="preserve">), una antología de sus mejores relatos. Dos años más tarde publicaría la que es su obra más conocida, </w:t>
            </w:r>
            <w:r w:rsidRPr="00C363D3">
              <w:rPr>
                <w:rFonts w:ascii="Arial Narrow" w:eastAsiaTheme="minorEastAsia" w:hAnsi="Arial Narrow" w:cs="Verdana"/>
                <w:bCs/>
                <w:lang w:val="es-ES" w:eastAsia="es-ES"/>
              </w:rPr>
              <w:t>Pedro Páramo</w:t>
            </w:r>
            <w:r w:rsidRPr="00C363D3">
              <w:rPr>
                <w:rFonts w:ascii="Arial Narrow" w:eastAsiaTheme="minorEastAsia" w:hAnsi="Arial Narrow" w:cs="Verdana"/>
                <w:lang w:val="es-ES" w:eastAsia="es-ES"/>
              </w:rPr>
              <w:t xml:space="preserve"> (</w:t>
            </w:r>
            <w:r w:rsidRPr="00C363D3">
              <w:rPr>
                <w:rFonts w:ascii="Arial Narrow" w:eastAsiaTheme="minorEastAsia" w:hAnsi="Arial Narrow" w:cs="Verdana"/>
                <w:bCs/>
                <w:lang w:val="es-ES" w:eastAsia="es-ES"/>
              </w:rPr>
              <w:t>1955</w:t>
            </w:r>
            <w:r w:rsidRPr="00C363D3">
              <w:rPr>
                <w:rFonts w:ascii="Arial Narrow" w:eastAsiaTheme="minorEastAsia" w:hAnsi="Arial Narrow" w:cs="Verdana"/>
                <w:lang w:val="es-ES" w:eastAsia="es-ES"/>
              </w:rPr>
              <w:t xml:space="preserve">), novela que hoy en día sigue levantando interés, tanto en el público como en el ámbito académico. Entre otras menciones, </w:t>
            </w:r>
            <w:r w:rsidRPr="00C363D3">
              <w:rPr>
                <w:rFonts w:ascii="Arial Narrow" w:eastAsiaTheme="minorEastAsia" w:hAnsi="Arial Narrow" w:cs="Verdana"/>
                <w:bCs/>
                <w:lang w:val="es-ES" w:eastAsia="es-ES"/>
              </w:rPr>
              <w:t xml:space="preserve">Rulfo </w:t>
            </w:r>
            <w:r w:rsidRPr="00C363D3">
              <w:rPr>
                <w:rFonts w:ascii="Arial Narrow" w:eastAsiaTheme="minorEastAsia" w:hAnsi="Arial Narrow" w:cs="Verdana"/>
                <w:lang w:val="es-ES" w:eastAsia="es-ES"/>
              </w:rPr>
              <w:t xml:space="preserve">recibió el </w:t>
            </w:r>
            <w:r w:rsidRPr="00C363D3">
              <w:rPr>
                <w:rFonts w:ascii="Arial Narrow" w:eastAsiaTheme="minorEastAsia" w:hAnsi="Arial Narrow" w:cs="Verdana"/>
                <w:bCs/>
                <w:lang w:val="es-ES" w:eastAsia="es-ES"/>
              </w:rPr>
              <w:t>Premio Príncipe de Asturias de las letras en 1983</w:t>
            </w:r>
            <w:r w:rsidRPr="00C363D3">
              <w:rPr>
                <w:rFonts w:ascii="Arial Narrow" w:eastAsiaTheme="minorEastAsia" w:hAnsi="Arial Narrow" w:cs="Verdana"/>
                <w:lang w:val="es-ES" w:eastAsia="es-ES"/>
              </w:rPr>
              <w:t xml:space="preserve">. </w:t>
            </w:r>
            <w:r w:rsidRPr="00C363D3">
              <w:rPr>
                <w:rFonts w:ascii="Arial Narrow" w:eastAsiaTheme="minorEastAsia" w:hAnsi="Arial Narrow" w:cs="Verdana"/>
                <w:bCs/>
                <w:lang w:val="es-ES" w:eastAsia="es-ES"/>
              </w:rPr>
              <w:t xml:space="preserve">Juan Rulfo </w:t>
            </w:r>
            <w:r w:rsidRPr="00C363D3">
              <w:rPr>
                <w:rFonts w:ascii="Arial Narrow" w:eastAsiaTheme="minorEastAsia" w:hAnsi="Arial Narrow" w:cs="Verdana"/>
                <w:lang w:val="es-ES" w:eastAsia="es-ES"/>
              </w:rPr>
              <w:t xml:space="preserve">murió en Ciudad de México el </w:t>
            </w:r>
            <w:r w:rsidRPr="00C363D3">
              <w:rPr>
                <w:rFonts w:ascii="Arial Narrow" w:eastAsiaTheme="minorEastAsia" w:hAnsi="Arial Narrow" w:cs="Verdana"/>
                <w:bCs/>
                <w:lang w:val="es-ES" w:eastAsia="es-ES"/>
              </w:rPr>
              <w:t>7 de enero de 1986.</w:t>
            </w:r>
          </w:p>
          <w:p w14:paraId="6F9AFCC6" w14:textId="1752416F" w:rsidR="0022365F" w:rsidRPr="00C363D3" w:rsidRDefault="0022365F" w:rsidP="001936A9">
            <w:pPr>
              <w:jc w:val="both"/>
              <w:rPr>
                <w:rFonts w:ascii="Arial Narrow" w:hAnsi="Arial Narrow"/>
              </w:rPr>
            </w:pPr>
          </w:p>
        </w:tc>
        <w:tc>
          <w:tcPr>
            <w:tcW w:w="2693" w:type="dxa"/>
          </w:tcPr>
          <w:p w14:paraId="2BE266AA" w14:textId="77777777" w:rsidR="00ED1DCE" w:rsidRPr="00913973" w:rsidRDefault="00ED1DCE" w:rsidP="00ED1DCE">
            <w:pPr>
              <w:pStyle w:val="NormalWeb"/>
              <w:shd w:val="clear" w:color="auto" w:fill="FCFCFC"/>
              <w:spacing w:before="0" w:beforeAutospacing="0" w:after="75" w:afterAutospacing="0"/>
              <w:rPr>
                <w:rFonts w:ascii="Arial Narrow" w:hAnsi="Arial Narrow" w:cs="Arial"/>
                <w:color w:val="000000"/>
                <w:sz w:val="22"/>
                <w:szCs w:val="22"/>
              </w:rPr>
            </w:pPr>
            <w:r w:rsidRPr="00913973">
              <w:rPr>
                <w:rFonts w:ascii="Arial Narrow" w:hAnsi="Arial Narrow" w:cs="Arial"/>
                <w:color w:val="000000"/>
                <w:sz w:val="22"/>
                <w:szCs w:val="22"/>
              </w:rPr>
              <w:t>Carlos Fuentes nació de padres mexicanos en Panamá, debido a que su padre era un diplomático de carrera. Tuvo una niñez cosmopolita y estuvo inmerso en un ambiente de intensa actividad intelectual.</w:t>
            </w:r>
          </w:p>
          <w:p w14:paraId="278946A0" w14:textId="3332AEC5" w:rsidR="00ED1DCE" w:rsidRPr="00913973" w:rsidRDefault="00ED1DCE" w:rsidP="00ED1DCE">
            <w:pPr>
              <w:pStyle w:val="NormalWeb"/>
              <w:shd w:val="clear" w:color="auto" w:fill="FCFCFC"/>
              <w:spacing w:before="0" w:beforeAutospacing="0" w:after="75" w:afterAutospacing="0"/>
              <w:rPr>
                <w:rFonts w:ascii="Arial Narrow" w:hAnsi="Arial Narrow" w:cs="Arial"/>
                <w:color w:val="000000"/>
                <w:sz w:val="22"/>
                <w:szCs w:val="22"/>
              </w:rPr>
            </w:pPr>
            <w:r w:rsidRPr="00913973">
              <w:rPr>
                <w:rFonts w:ascii="Arial Narrow" w:hAnsi="Arial Narrow" w:cs="Arial"/>
                <w:color w:val="000000"/>
                <w:sz w:val="22"/>
                <w:szCs w:val="22"/>
              </w:rPr>
              <w:t>Pasó su infancia en diversas capitales de América: Montevideo, Río de Janeiro, Washington D.C, Santiago de Chile, Quito y Buenos Aires, ciudad a la que su padre llega en 1934 como consejero de la embajada de México. Vivió en Santiago de Chile (1941-1943)5 y Buenos Aires en donde recibió la influencia de notables personalidades de la esfera cultural americana.</w:t>
            </w:r>
          </w:p>
          <w:p w14:paraId="58672ACF" w14:textId="77777777" w:rsidR="00ED1DCE" w:rsidRPr="00913973" w:rsidRDefault="00ED1DCE" w:rsidP="00ED1DCE">
            <w:pPr>
              <w:pStyle w:val="NormalWeb"/>
              <w:shd w:val="clear" w:color="auto" w:fill="FCFCFC"/>
              <w:spacing w:before="0" w:beforeAutospacing="0" w:after="75" w:afterAutospacing="0"/>
              <w:rPr>
                <w:rFonts w:ascii="Arial Narrow" w:hAnsi="Arial Narrow" w:cs="Arial"/>
                <w:color w:val="000000"/>
                <w:sz w:val="22"/>
                <w:szCs w:val="22"/>
              </w:rPr>
            </w:pPr>
            <w:r w:rsidRPr="00913973">
              <w:rPr>
                <w:rFonts w:ascii="Arial Narrow" w:hAnsi="Arial Narrow" w:cs="Arial"/>
                <w:color w:val="000000"/>
                <w:sz w:val="22"/>
                <w:szCs w:val="22"/>
              </w:rPr>
              <w:t>A los 16 años se estableció en la ciudad de México y cursó el bachillerato en el Colegio México. Se inició como periodista colaborador de la revista Hoy y obtuvo el primer lugar del concurso literario del Colegio Francés Morelos (hoy Centro Universitario México).</w:t>
            </w:r>
          </w:p>
          <w:p w14:paraId="08E23A5E" w14:textId="3A679555" w:rsidR="00ED1DCE" w:rsidRPr="00913973" w:rsidRDefault="00ED1DCE" w:rsidP="00ED1DCE">
            <w:pPr>
              <w:pStyle w:val="NormalWeb"/>
              <w:shd w:val="clear" w:color="auto" w:fill="FCFCFC"/>
              <w:spacing w:before="0" w:beforeAutospacing="0" w:after="75" w:afterAutospacing="0"/>
              <w:rPr>
                <w:rFonts w:ascii="Arial Narrow" w:hAnsi="Arial Narrow" w:cs="Arial"/>
                <w:color w:val="000000"/>
                <w:sz w:val="22"/>
                <w:szCs w:val="22"/>
              </w:rPr>
            </w:pPr>
            <w:r w:rsidRPr="00913973">
              <w:rPr>
                <w:rFonts w:ascii="Arial Narrow" w:hAnsi="Arial Narrow" w:cs="Arial"/>
                <w:color w:val="000000"/>
                <w:sz w:val="22"/>
                <w:szCs w:val="22"/>
              </w:rPr>
              <w:t xml:space="preserve">Fue Licenciado en leyes por la Universidad Nacional Autónoma de México, y se doctoró en el Instituto de Estudios Internacionales de Ginebra, Suiza. </w:t>
            </w:r>
          </w:p>
          <w:p w14:paraId="69E5E297" w14:textId="77777777" w:rsidR="00ED1DCE" w:rsidRPr="00913973" w:rsidRDefault="00ED1DCE" w:rsidP="00ED1DCE">
            <w:pPr>
              <w:pStyle w:val="NormalWeb"/>
              <w:shd w:val="clear" w:color="auto" w:fill="FCFCFC"/>
              <w:spacing w:before="0" w:beforeAutospacing="0" w:after="75" w:afterAutospacing="0"/>
              <w:rPr>
                <w:rFonts w:ascii="Arial Narrow" w:hAnsi="Arial Narrow" w:cs="Arial"/>
                <w:color w:val="000000"/>
                <w:sz w:val="22"/>
                <w:szCs w:val="22"/>
              </w:rPr>
            </w:pPr>
            <w:r w:rsidRPr="00913973">
              <w:rPr>
                <w:rFonts w:ascii="Arial Narrow" w:hAnsi="Arial Narrow" w:cs="Arial"/>
                <w:color w:val="000000"/>
                <w:sz w:val="22"/>
                <w:szCs w:val="22"/>
              </w:rPr>
              <w:t xml:space="preserve">Fue uno de los escritores más importantes de todos los tiempos en el conjunto de la literatura de su país. Figura dominante en el panorama nacional del siglo XX por su cuidadosa exploración de México y lo mexicano, a través de una obra extensa y que se </w:t>
            </w:r>
            <w:r w:rsidRPr="00913973">
              <w:rPr>
                <w:rFonts w:ascii="Arial Narrow" w:hAnsi="Arial Narrow" w:cs="Arial"/>
                <w:color w:val="000000"/>
                <w:sz w:val="22"/>
                <w:szCs w:val="22"/>
              </w:rPr>
              <w:lastRenderedPageBreak/>
              <w:t>servía de un lenguaje audaz y novedoso capaz de incorporar neologismos, crudezas coloquiales y palabras extranjeras, su propuesta se sumergió en el inconsciente personal y en el colectivo, y trasladó con vigor a las letras mexicanas los mejores recursos de las vanguardias europeas.</w:t>
            </w:r>
          </w:p>
          <w:p w14:paraId="5FC502DF" w14:textId="69D32F83" w:rsidR="0022365F" w:rsidRPr="00913973" w:rsidRDefault="0022365F" w:rsidP="00B728BC">
            <w:pPr>
              <w:jc w:val="both"/>
              <w:rPr>
                <w:rFonts w:ascii="Arial Narrow" w:hAnsi="Arial Narrow"/>
              </w:rPr>
            </w:pPr>
            <w:bookmarkStart w:id="0" w:name="_GoBack"/>
            <w:bookmarkEnd w:id="0"/>
          </w:p>
        </w:tc>
      </w:tr>
      <w:tr w:rsidR="0022365F" w:rsidRPr="00C363D3" w14:paraId="12B7AC5A" w14:textId="77777777" w:rsidTr="00ED1DCE">
        <w:trPr>
          <w:trHeight w:val="352"/>
        </w:trPr>
        <w:tc>
          <w:tcPr>
            <w:tcW w:w="2120" w:type="dxa"/>
          </w:tcPr>
          <w:p w14:paraId="7FEB6CEF" w14:textId="77777777" w:rsidR="0022365F" w:rsidRPr="00C363D3" w:rsidRDefault="00B728BC" w:rsidP="00B728BC">
            <w:pPr>
              <w:rPr>
                <w:rFonts w:ascii="Arial Narrow" w:hAnsi="Arial Narrow"/>
              </w:rPr>
            </w:pPr>
            <w:r w:rsidRPr="00C363D3">
              <w:rPr>
                <w:rFonts w:ascii="Arial Narrow" w:hAnsi="Arial Narrow"/>
              </w:rPr>
              <w:lastRenderedPageBreak/>
              <w:t>OBRA Y FECHA DE PUBLICACIÓN</w:t>
            </w:r>
          </w:p>
        </w:tc>
        <w:tc>
          <w:tcPr>
            <w:tcW w:w="3233" w:type="dxa"/>
          </w:tcPr>
          <w:p w14:paraId="05BF1473" w14:textId="77777777" w:rsidR="0022365F" w:rsidRPr="00C363D3" w:rsidRDefault="0022365F" w:rsidP="00B728BC">
            <w:pPr>
              <w:rPr>
                <w:rFonts w:ascii="Arial Narrow" w:hAnsi="Arial Narrow" w:cs="Times New Roman"/>
              </w:rPr>
            </w:pPr>
            <w:r w:rsidRPr="00C363D3">
              <w:rPr>
                <w:rFonts w:ascii="Arial Narrow" w:hAnsi="Arial Narrow" w:cs="Times New Roman"/>
                <w:shd w:val="clear" w:color="auto" w:fill="FFFFFF"/>
              </w:rPr>
              <w:t>Publicada en</w:t>
            </w:r>
            <w:r w:rsidRPr="00C363D3">
              <w:rPr>
                <w:rStyle w:val="apple-converted-space"/>
                <w:rFonts w:ascii="Arial Narrow" w:hAnsi="Arial Narrow" w:cs="Times New Roman"/>
                <w:shd w:val="clear" w:color="auto" w:fill="FFFFFF"/>
              </w:rPr>
              <w:t> </w:t>
            </w:r>
            <w:hyperlink r:id="rId6" w:tooltip="1981" w:history="1">
              <w:r w:rsidRPr="00C363D3">
                <w:rPr>
                  <w:rStyle w:val="Hipervnculo"/>
                  <w:rFonts w:ascii="Arial Narrow" w:hAnsi="Arial Narrow" w:cs="Times New Roman"/>
                  <w:color w:val="auto"/>
                  <w:u w:val="none"/>
                  <w:shd w:val="clear" w:color="auto" w:fill="FFFFFF"/>
                </w:rPr>
                <w:t>1981</w:t>
              </w:r>
            </w:hyperlink>
            <w:r w:rsidRPr="00C363D3">
              <w:rPr>
                <w:rFonts w:ascii="Arial Narrow" w:hAnsi="Arial Narrow" w:cs="Times New Roman"/>
              </w:rPr>
              <w:t>.</w:t>
            </w:r>
          </w:p>
          <w:p w14:paraId="0E802A91" w14:textId="77777777" w:rsidR="0022365F" w:rsidRPr="00C363D3" w:rsidRDefault="0022365F" w:rsidP="00B728BC">
            <w:pPr>
              <w:rPr>
                <w:rFonts w:ascii="Arial Narrow" w:hAnsi="Arial Narrow" w:cs="Times New Roman"/>
              </w:rPr>
            </w:pPr>
          </w:p>
        </w:tc>
        <w:tc>
          <w:tcPr>
            <w:tcW w:w="2410" w:type="dxa"/>
          </w:tcPr>
          <w:p w14:paraId="65EDA549" w14:textId="3F221FDA" w:rsidR="0022365F" w:rsidRPr="00C363D3" w:rsidRDefault="0022365F" w:rsidP="0022365F">
            <w:pPr>
              <w:jc w:val="both"/>
              <w:rPr>
                <w:rFonts w:ascii="Arial Narrow" w:hAnsi="Arial Narrow"/>
              </w:rPr>
            </w:pPr>
            <w:r w:rsidRPr="00C363D3">
              <w:rPr>
                <w:rFonts w:ascii="Arial Narrow" w:hAnsi="Arial Narrow"/>
              </w:rPr>
              <w:t xml:space="preserve"> </w:t>
            </w:r>
            <w:r w:rsidR="001936A9" w:rsidRPr="00C363D3">
              <w:rPr>
                <w:rFonts w:ascii="Arial Narrow" w:hAnsi="Arial Narrow"/>
              </w:rPr>
              <w:t>Publicada en 1955</w:t>
            </w:r>
          </w:p>
        </w:tc>
        <w:tc>
          <w:tcPr>
            <w:tcW w:w="2693" w:type="dxa"/>
          </w:tcPr>
          <w:p w14:paraId="68EACC97" w14:textId="32D8A895" w:rsidR="0022365F" w:rsidRPr="00913973" w:rsidRDefault="0022365F" w:rsidP="0022365F">
            <w:pPr>
              <w:jc w:val="both"/>
              <w:rPr>
                <w:rFonts w:ascii="Arial Narrow" w:hAnsi="Arial Narrow"/>
              </w:rPr>
            </w:pPr>
            <w:r w:rsidRPr="00913973">
              <w:rPr>
                <w:rFonts w:ascii="Arial Narrow" w:hAnsi="Arial Narrow"/>
              </w:rPr>
              <w:t xml:space="preserve"> </w:t>
            </w:r>
            <w:r w:rsidR="00ED1DCE" w:rsidRPr="00913973">
              <w:rPr>
                <w:rFonts w:ascii="Arial Narrow" w:hAnsi="Arial Narrow"/>
              </w:rPr>
              <w:t>Publicada en 1962</w:t>
            </w:r>
          </w:p>
        </w:tc>
      </w:tr>
      <w:tr w:rsidR="00B728BC" w:rsidRPr="00C363D3" w14:paraId="2D5EB629" w14:textId="77777777" w:rsidTr="00ED1DCE">
        <w:trPr>
          <w:trHeight w:val="1333"/>
        </w:trPr>
        <w:tc>
          <w:tcPr>
            <w:tcW w:w="2120" w:type="dxa"/>
          </w:tcPr>
          <w:p w14:paraId="2B5BB6F6" w14:textId="77777777" w:rsidR="00B728BC" w:rsidRPr="00C363D3" w:rsidRDefault="00B728BC" w:rsidP="00B728BC">
            <w:pPr>
              <w:rPr>
                <w:rFonts w:ascii="Arial Narrow" w:hAnsi="Arial Narrow"/>
              </w:rPr>
            </w:pPr>
            <w:r w:rsidRPr="00C363D3">
              <w:rPr>
                <w:rFonts w:ascii="Arial Narrow" w:hAnsi="Arial Narrow"/>
              </w:rPr>
              <w:t>TENDENCIA:</w:t>
            </w:r>
          </w:p>
          <w:p w14:paraId="7886D308" w14:textId="77777777" w:rsidR="00B728BC" w:rsidRPr="00C363D3" w:rsidRDefault="00B728BC" w:rsidP="00B728BC">
            <w:pPr>
              <w:rPr>
                <w:rFonts w:ascii="Arial Narrow" w:hAnsi="Arial Narrow"/>
              </w:rPr>
            </w:pPr>
            <w:r w:rsidRPr="00C363D3">
              <w:rPr>
                <w:rFonts w:ascii="Arial Narrow" w:hAnsi="Arial Narrow"/>
              </w:rPr>
              <w:t>Contexto histórico</w:t>
            </w:r>
          </w:p>
        </w:tc>
        <w:tc>
          <w:tcPr>
            <w:tcW w:w="3233" w:type="dxa"/>
          </w:tcPr>
          <w:p w14:paraId="675AC7AD" w14:textId="77777777" w:rsidR="00B728BC" w:rsidRPr="00C363D3" w:rsidRDefault="00B728BC" w:rsidP="004D66E2">
            <w:pPr>
              <w:spacing w:after="0" w:line="240" w:lineRule="auto"/>
              <w:rPr>
                <w:rFonts w:ascii="Arial Narrow" w:hAnsi="Arial Narrow" w:cs="Times New Roman"/>
              </w:rPr>
            </w:pPr>
            <w:r w:rsidRPr="00C363D3">
              <w:rPr>
                <w:rFonts w:ascii="Arial Narrow" w:hAnsi="Arial Narrow" w:cs="Times New Roman"/>
              </w:rPr>
              <w:t>Situado al pie de la sierra de Santa Marta sobre la costa del mar Caribe.</w:t>
            </w:r>
          </w:p>
        </w:tc>
        <w:tc>
          <w:tcPr>
            <w:tcW w:w="2410" w:type="dxa"/>
          </w:tcPr>
          <w:p w14:paraId="20AB15BC" w14:textId="3DD5454A" w:rsidR="00B728BC" w:rsidRPr="00C363D3" w:rsidRDefault="0062622B" w:rsidP="00B728BC">
            <w:pPr>
              <w:jc w:val="both"/>
              <w:rPr>
                <w:rFonts w:ascii="Arial Narrow" w:hAnsi="Arial Narrow"/>
              </w:rPr>
            </w:pPr>
            <w:r w:rsidRPr="00C363D3">
              <w:rPr>
                <w:rFonts w:ascii="Arial Narrow" w:eastAsiaTheme="minorEastAsia" w:hAnsi="Arial Narrow" w:cs="Arial"/>
                <w:lang w:val="es-ES" w:eastAsia="es-ES"/>
              </w:rPr>
              <w:t>Debido a la situación en un tiempo preciso de la acción, en la que se incluyen referencias a la Revolución Mejicana (1910) y a la Insurrección de Los Cristeros (1926-1928), puede decirse que hablamos de una novela histórica que revela personajes históricos que en realidad existieron. Pedro Páramo es la quintaesencia del cacique local, tan extendido en países hispanoamericanos. incluso el lugar de la acción es un retrato de cómo era en la época el Méjico rural.</w:t>
            </w:r>
          </w:p>
        </w:tc>
        <w:tc>
          <w:tcPr>
            <w:tcW w:w="2693" w:type="dxa"/>
          </w:tcPr>
          <w:p w14:paraId="1CA61FB4" w14:textId="77777777" w:rsidR="00612D43" w:rsidRPr="00913973" w:rsidRDefault="00612D43" w:rsidP="00612D43">
            <w:pPr>
              <w:spacing w:after="0" w:line="240" w:lineRule="auto"/>
              <w:rPr>
                <w:rFonts w:ascii="Arial Narrow" w:eastAsia="Times New Roman" w:hAnsi="Arial Narrow" w:cs="Times New Roman"/>
                <w:lang w:val="es-ES_tradnl" w:eastAsia="es-ES"/>
              </w:rPr>
            </w:pPr>
            <w:r w:rsidRPr="00913973">
              <w:rPr>
                <w:rFonts w:ascii="Arial Narrow" w:eastAsia="Times New Roman" w:hAnsi="Arial Narrow" w:cs="Times New Roman"/>
                <w:color w:val="333333"/>
                <w:shd w:val="clear" w:color="auto" w:fill="FFFFFF"/>
                <w:lang w:val="es-ES_tradnl" w:eastAsia="es-ES"/>
              </w:rPr>
              <w:t>El contexto de esta obra es México en las sesenta, un tiempo de frustración porque la nación estaba muy débil. De este contexto viene esta obra en la que una se</w:t>
            </w:r>
            <w:r w:rsidRPr="00913973">
              <w:rPr>
                <w:rFonts w:ascii="Arial Narrow" w:eastAsia="Times New Roman" w:hAnsi="Arial Narrow" w:cs="Times New Roman"/>
                <w:i/>
                <w:iCs/>
                <w:color w:val="333333"/>
                <w:bdr w:val="none" w:sz="0" w:space="0" w:color="auto" w:frame="1"/>
                <w:shd w:val="clear" w:color="auto" w:fill="FFFFFF"/>
                <w:lang w:val="es-ES_tradnl" w:eastAsia="es-ES"/>
              </w:rPr>
              <w:t>ñ</w:t>
            </w:r>
            <w:r w:rsidRPr="00913973">
              <w:rPr>
                <w:rFonts w:ascii="Arial Narrow" w:eastAsia="Times New Roman" w:hAnsi="Arial Narrow" w:cs="Times New Roman"/>
                <w:color w:val="333333"/>
                <w:shd w:val="clear" w:color="auto" w:fill="FFFFFF"/>
                <w:lang w:val="es-ES_tradnl" w:eastAsia="es-ES"/>
              </w:rPr>
              <w:t xml:space="preserve">ora intenta de </w:t>
            </w:r>
            <w:proofErr w:type="spellStart"/>
            <w:r w:rsidRPr="00913973">
              <w:rPr>
                <w:rFonts w:ascii="Arial Narrow" w:eastAsia="Times New Roman" w:hAnsi="Arial Narrow" w:cs="Times New Roman"/>
                <w:color w:val="333333"/>
                <w:shd w:val="clear" w:color="auto" w:fill="FFFFFF"/>
                <w:lang w:val="es-ES_tradnl" w:eastAsia="es-ES"/>
              </w:rPr>
              <w:t>manternerse</w:t>
            </w:r>
            <w:proofErr w:type="spellEnd"/>
            <w:r w:rsidRPr="00913973">
              <w:rPr>
                <w:rFonts w:ascii="Arial Narrow" w:eastAsia="Times New Roman" w:hAnsi="Arial Narrow" w:cs="Times New Roman"/>
                <w:color w:val="333333"/>
                <w:shd w:val="clear" w:color="auto" w:fill="FFFFFF"/>
                <w:lang w:val="es-ES_tradnl" w:eastAsia="es-ES"/>
              </w:rPr>
              <w:t xml:space="preserve"> joven y busca su suerte en su pasado en lugar de mirar adelante. Tal vez, esa obra avisa a la gente mexicana no tratar de solucionar los problemas actuales en busca tiempos buenos en el pasado, como la se</w:t>
            </w:r>
            <w:r w:rsidRPr="00913973">
              <w:rPr>
                <w:rFonts w:ascii="Arial Narrow" w:eastAsia="Times New Roman" w:hAnsi="Arial Narrow" w:cs="Times New Roman"/>
                <w:i/>
                <w:iCs/>
                <w:color w:val="333333"/>
                <w:bdr w:val="none" w:sz="0" w:space="0" w:color="auto" w:frame="1"/>
                <w:shd w:val="clear" w:color="auto" w:fill="FFFFFF"/>
                <w:lang w:val="es-ES_tradnl" w:eastAsia="es-ES"/>
              </w:rPr>
              <w:t>ñ</w:t>
            </w:r>
            <w:r w:rsidRPr="00913973">
              <w:rPr>
                <w:rFonts w:ascii="Arial Narrow" w:eastAsia="Times New Roman" w:hAnsi="Arial Narrow" w:cs="Times New Roman"/>
                <w:color w:val="333333"/>
                <w:shd w:val="clear" w:color="auto" w:fill="FFFFFF"/>
                <w:lang w:val="es-ES_tradnl" w:eastAsia="es-ES"/>
              </w:rPr>
              <w:t>ora Consuelo lo hizo.</w:t>
            </w:r>
          </w:p>
          <w:p w14:paraId="5E6D97A0" w14:textId="69F516AB" w:rsidR="00B728BC" w:rsidRPr="00913973" w:rsidRDefault="00B728BC" w:rsidP="00B728BC">
            <w:pPr>
              <w:jc w:val="both"/>
              <w:rPr>
                <w:rFonts w:ascii="Arial Narrow" w:hAnsi="Arial Narrow"/>
              </w:rPr>
            </w:pPr>
          </w:p>
        </w:tc>
      </w:tr>
      <w:tr w:rsidR="00B728BC" w:rsidRPr="00C363D3" w14:paraId="7B139948" w14:textId="77777777" w:rsidTr="00ED1DCE">
        <w:trPr>
          <w:trHeight w:val="3109"/>
        </w:trPr>
        <w:tc>
          <w:tcPr>
            <w:tcW w:w="2120" w:type="dxa"/>
          </w:tcPr>
          <w:p w14:paraId="257EFEFD" w14:textId="77777777" w:rsidR="00B728BC" w:rsidRPr="00C363D3" w:rsidRDefault="00B728BC" w:rsidP="00B728BC">
            <w:pPr>
              <w:rPr>
                <w:rFonts w:ascii="Arial Narrow" w:hAnsi="Arial Narrow"/>
              </w:rPr>
            </w:pPr>
            <w:r w:rsidRPr="00C363D3">
              <w:rPr>
                <w:rFonts w:ascii="Arial Narrow" w:hAnsi="Arial Narrow"/>
              </w:rPr>
              <w:t>Contexto literario</w:t>
            </w:r>
          </w:p>
        </w:tc>
        <w:tc>
          <w:tcPr>
            <w:tcW w:w="3233" w:type="dxa"/>
          </w:tcPr>
          <w:p w14:paraId="1408FD50" w14:textId="77777777" w:rsidR="00B728BC" w:rsidRPr="00C363D3" w:rsidRDefault="00B728BC" w:rsidP="004D66E2">
            <w:pPr>
              <w:spacing w:after="0" w:line="240" w:lineRule="auto"/>
              <w:rPr>
                <w:rFonts w:ascii="Arial Narrow" w:hAnsi="Arial Narrow" w:cs="Times New Roman"/>
              </w:rPr>
            </w:pPr>
            <w:r w:rsidRPr="00C363D3">
              <w:rPr>
                <w:rFonts w:ascii="Arial Narrow" w:hAnsi="Arial Narrow" w:cs="Times New Roman"/>
                <w:shd w:val="clear" w:color="auto" w:fill="FFFFFF"/>
              </w:rPr>
              <w:t>Acercamiento entre lo periodístico (a partir de testimonios) y lo narrativo, y una aproximación a la</w:t>
            </w:r>
            <w:r w:rsidRPr="00C363D3">
              <w:rPr>
                <w:rStyle w:val="apple-converted-space"/>
                <w:rFonts w:ascii="Arial Narrow" w:hAnsi="Arial Narrow" w:cs="Times New Roman"/>
                <w:shd w:val="clear" w:color="auto" w:fill="FFFFFF"/>
              </w:rPr>
              <w:t> </w:t>
            </w:r>
            <w:hyperlink r:id="rId7" w:tooltip="Novela policíaca" w:history="1">
              <w:r w:rsidRPr="00C363D3">
                <w:rPr>
                  <w:rStyle w:val="Hipervnculo"/>
                  <w:rFonts w:ascii="Arial Narrow" w:hAnsi="Arial Narrow" w:cs="Times New Roman"/>
                  <w:color w:val="auto"/>
                  <w:u w:val="none"/>
                  <w:shd w:val="clear" w:color="auto" w:fill="FFFFFF"/>
                </w:rPr>
                <w:t>novela policíaca</w:t>
              </w:r>
            </w:hyperlink>
            <w:r w:rsidRPr="00C363D3">
              <w:rPr>
                <w:rFonts w:ascii="Arial Narrow" w:hAnsi="Arial Narrow" w:cs="Times New Roman"/>
              </w:rPr>
              <w:t>.</w:t>
            </w:r>
          </w:p>
          <w:p w14:paraId="37EAB1E4" w14:textId="77777777" w:rsidR="00B728BC" w:rsidRPr="00C363D3" w:rsidRDefault="00B728BC" w:rsidP="004D66E2">
            <w:pPr>
              <w:spacing w:after="0" w:line="240" w:lineRule="auto"/>
              <w:rPr>
                <w:rFonts w:ascii="Arial Narrow" w:hAnsi="Arial Narrow" w:cs="Times New Roman"/>
              </w:rPr>
            </w:pPr>
            <w:r w:rsidRPr="00C363D3">
              <w:rPr>
                <w:rFonts w:ascii="Arial Narrow" w:hAnsi="Arial Narrow" w:cs="Times New Roman"/>
              </w:rPr>
              <w:t>Reportaje novelado ( mezcla elementos reales con la ficción)</w:t>
            </w:r>
          </w:p>
          <w:p w14:paraId="41B74AC6" w14:textId="77777777" w:rsidR="00B728BC" w:rsidRPr="00C363D3" w:rsidRDefault="00B728BC" w:rsidP="004D66E2">
            <w:pPr>
              <w:spacing w:after="0" w:line="240" w:lineRule="auto"/>
              <w:rPr>
                <w:rFonts w:ascii="Arial Narrow" w:hAnsi="Arial Narrow" w:cs="Times New Roman"/>
              </w:rPr>
            </w:pPr>
            <w:r w:rsidRPr="00C363D3">
              <w:rPr>
                <w:rFonts w:ascii="Arial Narrow" w:hAnsi="Arial Narrow"/>
              </w:rPr>
              <w:t>Realismo mágico</w:t>
            </w:r>
          </w:p>
        </w:tc>
        <w:tc>
          <w:tcPr>
            <w:tcW w:w="2410" w:type="dxa"/>
          </w:tcPr>
          <w:p w14:paraId="2FBC6AB1" w14:textId="45B8034C" w:rsidR="00B728BC" w:rsidRPr="00C363D3" w:rsidRDefault="00B728BC" w:rsidP="00543949">
            <w:pPr>
              <w:jc w:val="both"/>
              <w:rPr>
                <w:rFonts w:ascii="Arial Narrow" w:hAnsi="Arial Narrow"/>
              </w:rPr>
            </w:pPr>
            <w:r w:rsidRPr="00C363D3">
              <w:rPr>
                <w:rFonts w:ascii="Arial Narrow" w:hAnsi="Arial Narrow"/>
              </w:rPr>
              <w:t xml:space="preserve"> </w:t>
            </w:r>
            <w:r w:rsidR="001936A9" w:rsidRPr="00C363D3">
              <w:rPr>
                <w:rFonts w:ascii="Arial Narrow" w:eastAsiaTheme="minorEastAsia" w:hAnsi="Arial Narrow" w:cs="Arial"/>
                <w:lang w:val="es-ES" w:eastAsia="es-ES"/>
              </w:rPr>
              <w:t>movimiento literario denominado realismo mágico, en sus obras se presenta una combinación de realidad y fantasía, sus personajes representan y reflejan el tipismo del lugar, con sus grandes problemáticas socio-culturales entretejidas con el mundo fantástico.</w:t>
            </w:r>
          </w:p>
        </w:tc>
        <w:tc>
          <w:tcPr>
            <w:tcW w:w="2693" w:type="dxa"/>
          </w:tcPr>
          <w:p w14:paraId="6A55DD31" w14:textId="2F0F3BE7" w:rsidR="00B728BC" w:rsidRPr="00913973" w:rsidRDefault="001A23F4" w:rsidP="001A23F4">
            <w:pPr>
              <w:rPr>
                <w:rFonts w:ascii="Arial Narrow" w:hAnsi="Arial Narrow"/>
              </w:rPr>
            </w:pPr>
            <w:r w:rsidRPr="00913973">
              <w:rPr>
                <w:rFonts w:ascii="Arial Narrow" w:hAnsi="Arial Narrow"/>
              </w:rPr>
              <w:t>Realismo Mágico, Género literario de mediados del siglo XX. Su objetivo principal es mostrar lo irreal como algo cotidiano y usual.</w:t>
            </w:r>
          </w:p>
        </w:tc>
      </w:tr>
      <w:tr w:rsidR="00B728BC" w:rsidRPr="00C363D3" w14:paraId="4A9A23D8" w14:textId="77777777" w:rsidTr="00ED1DCE">
        <w:tc>
          <w:tcPr>
            <w:tcW w:w="2120" w:type="dxa"/>
          </w:tcPr>
          <w:p w14:paraId="39EC625B" w14:textId="77777777" w:rsidR="00B728BC" w:rsidRPr="00C363D3" w:rsidRDefault="00B728BC" w:rsidP="00B728BC">
            <w:pPr>
              <w:jc w:val="both"/>
              <w:rPr>
                <w:rFonts w:ascii="Arial Narrow" w:hAnsi="Arial Narrow"/>
              </w:rPr>
            </w:pPr>
            <w:r w:rsidRPr="00C363D3">
              <w:rPr>
                <w:rFonts w:ascii="Arial Narrow" w:hAnsi="Arial Narrow"/>
              </w:rPr>
              <w:t xml:space="preserve">GÉNERO </w:t>
            </w:r>
          </w:p>
        </w:tc>
        <w:tc>
          <w:tcPr>
            <w:tcW w:w="3233" w:type="dxa"/>
          </w:tcPr>
          <w:p w14:paraId="3C8618FF" w14:textId="77777777" w:rsidR="00B728BC" w:rsidRPr="00C363D3" w:rsidRDefault="00B728BC" w:rsidP="00B728BC">
            <w:pPr>
              <w:jc w:val="both"/>
              <w:rPr>
                <w:rFonts w:ascii="Arial Narrow" w:hAnsi="Arial Narrow"/>
              </w:rPr>
            </w:pPr>
            <w:r w:rsidRPr="00C363D3">
              <w:rPr>
                <w:rFonts w:ascii="Arial Narrow" w:hAnsi="Arial Narrow"/>
              </w:rPr>
              <w:t xml:space="preserve">Crónica – novela </w:t>
            </w:r>
          </w:p>
        </w:tc>
        <w:tc>
          <w:tcPr>
            <w:tcW w:w="2410" w:type="dxa"/>
          </w:tcPr>
          <w:p w14:paraId="7F79C39A" w14:textId="65E79384" w:rsidR="00B728BC" w:rsidRPr="00C363D3" w:rsidRDefault="007C4CD9" w:rsidP="00B728BC">
            <w:pPr>
              <w:jc w:val="both"/>
              <w:rPr>
                <w:rFonts w:ascii="Arial Narrow" w:hAnsi="Arial Narrow"/>
              </w:rPr>
            </w:pPr>
            <w:r w:rsidRPr="00C363D3">
              <w:rPr>
                <w:rFonts w:ascii="Arial Narrow" w:hAnsi="Arial Narrow"/>
              </w:rPr>
              <w:t>Novela</w:t>
            </w:r>
          </w:p>
        </w:tc>
        <w:tc>
          <w:tcPr>
            <w:tcW w:w="2693" w:type="dxa"/>
          </w:tcPr>
          <w:p w14:paraId="7D51EA65" w14:textId="7679CB41" w:rsidR="00B728BC" w:rsidRPr="00913973" w:rsidRDefault="001A23F4" w:rsidP="00B728BC">
            <w:pPr>
              <w:jc w:val="both"/>
              <w:rPr>
                <w:rFonts w:ascii="Arial Narrow" w:hAnsi="Arial Narrow"/>
              </w:rPr>
            </w:pPr>
            <w:r w:rsidRPr="00913973">
              <w:rPr>
                <w:rFonts w:ascii="Arial Narrow" w:hAnsi="Arial Narrow"/>
              </w:rPr>
              <w:t xml:space="preserve">Novela </w:t>
            </w:r>
          </w:p>
        </w:tc>
      </w:tr>
      <w:tr w:rsidR="00B728BC" w:rsidRPr="00C363D3" w14:paraId="6AD777AF" w14:textId="77777777" w:rsidTr="00ED1DCE">
        <w:tc>
          <w:tcPr>
            <w:tcW w:w="2120" w:type="dxa"/>
          </w:tcPr>
          <w:p w14:paraId="165DF8C0" w14:textId="77777777" w:rsidR="00B728BC" w:rsidRPr="00C363D3" w:rsidRDefault="00B728BC" w:rsidP="00B728BC">
            <w:pPr>
              <w:jc w:val="both"/>
              <w:rPr>
                <w:rFonts w:ascii="Arial Narrow" w:hAnsi="Arial Narrow"/>
              </w:rPr>
            </w:pPr>
            <w:r w:rsidRPr="00C363D3">
              <w:rPr>
                <w:rFonts w:ascii="Arial Narrow" w:hAnsi="Arial Narrow"/>
              </w:rPr>
              <w:t>ASUNTO  (De qué trata la obra)</w:t>
            </w:r>
          </w:p>
        </w:tc>
        <w:tc>
          <w:tcPr>
            <w:tcW w:w="3233" w:type="dxa"/>
          </w:tcPr>
          <w:p w14:paraId="2E1CAB14" w14:textId="77777777" w:rsidR="00B728BC" w:rsidRPr="00C363D3" w:rsidRDefault="005F4EDD" w:rsidP="00B728BC">
            <w:pPr>
              <w:jc w:val="both"/>
              <w:rPr>
                <w:rFonts w:ascii="Arial Narrow" w:hAnsi="Arial Narrow"/>
              </w:rPr>
            </w:pPr>
            <w:r w:rsidRPr="00C363D3">
              <w:rPr>
                <w:rFonts w:ascii="Arial Narrow" w:hAnsi="Arial Narrow"/>
              </w:rPr>
              <w:t>Se narra el asesinato de Santago N</w:t>
            </w:r>
            <w:r w:rsidR="004E3830" w:rsidRPr="00C363D3">
              <w:rPr>
                <w:rFonts w:ascii="Arial Narrow" w:hAnsi="Arial Narrow"/>
              </w:rPr>
              <w:t xml:space="preserve">asar al unir varios testamentos. Esta situacion es dada a causa de que este personaje le quito el honor a la familia Vicario por haberle quitado la virginidad a Angela Vicario y cuando esta se caso con Bayardo San Roman y se dio cuenta que no era virgen la devolvio a la familia. La mayoria de los habitantes del pueblo sabian menos las personas que tenian que realmente saber. </w:t>
            </w:r>
          </w:p>
        </w:tc>
        <w:tc>
          <w:tcPr>
            <w:tcW w:w="2410" w:type="dxa"/>
          </w:tcPr>
          <w:p w14:paraId="1CDBE321" w14:textId="3A752BFF" w:rsidR="00B728BC" w:rsidRPr="00C363D3" w:rsidRDefault="007C4CD9" w:rsidP="00B728BC">
            <w:pPr>
              <w:jc w:val="both"/>
              <w:rPr>
                <w:rFonts w:ascii="Arial Narrow" w:hAnsi="Arial Narrow"/>
              </w:rPr>
            </w:pPr>
            <w:r w:rsidRPr="00C363D3">
              <w:rPr>
                <w:rFonts w:ascii="Arial Narrow" w:hAnsi="Arial Narrow"/>
                <w:lang w:val="es-ES_tradnl"/>
              </w:rPr>
              <w:t xml:space="preserve">En esta narración se cuentan gran variedad de experiencias vividas en el pueblo de </w:t>
            </w:r>
            <w:r w:rsidR="002C5F07" w:rsidRPr="00C363D3">
              <w:rPr>
                <w:rFonts w:ascii="Arial Narrow" w:hAnsi="Arial Narrow"/>
                <w:lang w:val="es-ES_tradnl"/>
              </w:rPr>
              <w:t>Cómala</w:t>
            </w:r>
            <w:r w:rsidRPr="00C363D3">
              <w:rPr>
                <w:rFonts w:ascii="Arial Narrow" w:hAnsi="Arial Narrow"/>
                <w:lang w:val="es-ES_tradnl"/>
              </w:rPr>
              <w:t xml:space="preserve"> por medio de diferentes y simultáneos narradores</w:t>
            </w:r>
            <w:r w:rsidR="002C5F07" w:rsidRPr="00C363D3">
              <w:rPr>
                <w:rFonts w:ascii="Arial Narrow" w:hAnsi="Arial Narrow"/>
                <w:lang w:val="es-ES_tradnl"/>
              </w:rPr>
              <w:t xml:space="preserve">. Se presenta la manera en la que un hombre el cual se percibía como un hombre sin corazón se deja llevar tanto por el amor que convierte el pueblo en un infierno, devastado y desierto. La mayoría de los personajes son almas que habitan en el pueblo las cuales son pecadoras por esta razón no logran descansar en paz y se encargan de ir matando a los pocos vivos que quedan en Cómala. </w:t>
            </w:r>
            <w:r w:rsidRPr="00C363D3">
              <w:rPr>
                <w:rFonts w:ascii="Arial Narrow" w:hAnsi="Arial Narrow"/>
                <w:lang w:val="es-ES_tradnl"/>
              </w:rPr>
              <w:t xml:space="preserve"> </w:t>
            </w:r>
          </w:p>
        </w:tc>
        <w:tc>
          <w:tcPr>
            <w:tcW w:w="2693" w:type="dxa"/>
          </w:tcPr>
          <w:p w14:paraId="3E59BF57" w14:textId="77777777" w:rsidR="001A23F4" w:rsidRPr="00913973" w:rsidRDefault="001A23F4" w:rsidP="001A23F4">
            <w:pPr>
              <w:spacing w:after="0" w:line="240" w:lineRule="auto"/>
              <w:rPr>
                <w:rFonts w:ascii="Arial Narrow" w:eastAsia="Times New Roman" w:hAnsi="Arial Narrow" w:cs="Times New Roman"/>
                <w:lang w:val="es-ES_tradnl" w:eastAsia="es-ES"/>
              </w:rPr>
            </w:pPr>
            <w:r w:rsidRPr="00913973">
              <w:rPr>
                <w:rFonts w:ascii="Arial Narrow" w:eastAsia="Times New Roman" w:hAnsi="Arial Narrow" w:cs="Times New Roman"/>
                <w:color w:val="333333"/>
                <w:shd w:val="clear" w:color="auto" w:fill="FFFFFF"/>
                <w:lang w:val="es-ES_tradnl" w:eastAsia="es-ES"/>
              </w:rPr>
              <w:t>El libro nos cuenta como un joven historiador que, atraído por un anuncio, llega a una antigua y misteriosa casa en el viejo centro de la ciudad. Felipe Montero es requerido para organizar y rescribir las memorias de un coronel francés que luchó en México. Consuelo, la viuda del coronel, y Aura, su sobrina, viven en esa casa. Aunque Felipe tiene algunas dudas, se impresiona con la belleza de la sobrina y decide quedarse. Empiezan a pasar cosas extrañas en la desgastada y oscura casa y a causa de su ansia sexual, Felipe pierde inicialmente el control sobre varias situaciones y al final sobre su propia vida. Una ansia, provocada por dos mujeres, quienes son solamente una persona en realidad.</w:t>
            </w:r>
          </w:p>
          <w:p w14:paraId="3AA519B1" w14:textId="77777777" w:rsidR="00B728BC" w:rsidRPr="00913973" w:rsidRDefault="00B728BC" w:rsidP="00B728BC">
            <w:pPr>
              <w:jc w:val="both"/>
              <w:rPr>
                <w:rFonts w:ascii="Arial Narrow" w:hAnsi="Arial Narrow"/>
              </w:rPr>
            </w:pPr>
          </w:p>
        </w:tc>
      </w:tr>
      <w:tr w:rsidR="00B728BC" w:rsidRPr="00C363D3" w14:paraId="60E6BA3A" w14:textId="77777777" w:rsidTr="00ED1DCE">
        <w:tc>
          <w:tcPr>
            <w:tcW w:w="2120" w:type="dxa"/>
          </w:tcPr>
          <w:p w14:paraId="6717735A" w14:textId="77777777" w:rsidR="00B728BC" w:rsidRPr="00C363D3" w:rsidRDefault="00B728BC" w:rsidP="00B728BC">
            <w:pPr>
              <w:jc w:val="both"/>
              <w:rPr>
                <w:rFonts w:ascii="Arial Narrow" w:hAnsi="Arial Narrow"/>
              </w:rPr>
            </w:pPr>
            <w:r w:rsidRPr="00C363D3">
              <w:rPr>
                <w:rFonts w:ascii="Arial Narrow" w:hAnsi="Arial Narrow"/>
              </w:rPr>
              <w:t>ÁMBITO</w:t>
            </w:r>
          </w:p>
        </w:tc>
        <w:tc>
          <w:tcPr>
            <w:tcW w:w="3233" w:type="dxa"/>
          </w:tcPr>
          <w:p w14:paraId="09B12A6D" w14:textId="77777777" w:rsidR="00B728BC" w:rsidRPr="00C363D3" w:rsidRDefault="00B728BC" w:rsidP="00B728BC">
            <w:pPr>
              <w:jc w:val="both"/>
              <w:rPr>
                <w:rFonts w:ascii="Arial Narrow" w:hAnsi="Arial Narrow"/>
              </w:rPr>
            </w:pPr>
            <w:r w:rsidRPr="00C363D3">
              <w:rPr>
                <w:rFonts w:ascii="Arial Narrow" w:hAnsi="Arial Narrow"/>
              </w:rPr>
              <w:t>La historia se de</w:t>
            </w:r>
            <w:r w:rsidR="0062572D" w:rsidRPr="00C363D3">
              <w:rPr>
                <w:rFonts w:ascii="Arial Narrow" w:hAnsi="Arial Narrow"/>
              </w:rPr>
              <w:t>sarrolla en un pueblo</w:t>
            </w:r>
            <w:r w:rsidRPr="00C363D3">
              <w:rPr>
                <w:rFonts w:ascii="Arial Narrow" w:hAnsi="Arial Narrow"/>
              </w:rPr>
              <w:t xml:space="preserve"> en la costa colombiana, los personajes pertencen a una clase social alta</w:t>
            </w:r>
            <w:r w:rsidR="0062572D" w:rsidRPr="00C363D3">
              <w:rPr>
                <w:rFonts w:ascii="Arial Narrow" w:hAnsi="Arial Narrow"/>
              </w:rPr>
              <w:t xml:space="preserve"> en la que se ve bastante marcado el patriarcalismo y la diferencia entre clases sociales</w:t>
            </w:r>
            <w:r w:rsidRPr="00C363D3">
              <w:rPr>
                <w:rFonts w:ascii="Arial Narrow" w:hAnsi="Arial Narrow"/>
              </w:rPr>
              <w:t>. Tod</w:t>
            </w:r>
            <w:r w:rsidR="004E3830" w:rsidRPr="00C363D3">
              <w:rPr>
                <w:rFonts w:ascii="Arial Narrow" w:hAnsi="Arial Narrow"/>
              </w:rPr>
              <w:t xml:space="preserve">o ocurre en el siglo 20 aproximadamente en 1950. </w:t>
            </w:r>
          </w:p>
        </w:tc>
        <w:tc>
          <w:tcPr>
            <w:tcW w:w="2410" w:type="dxa"/>
          </w:tcPr>
          <w:p w14:paraId="6CB54C32" w14:textId="6CAA1447" w:rsidR="00B728BC" w:rsidRPr="00C363D3" w:rsidRDefault="002C5F07" w:rsidP="00B728BC">
            <w:pPr>
              <w:jc w:val="both"/>
              <w:rPr>
                <w:rFonts w:ascii="Arial Narrow" w:hAnsi="Arial Narrow"/>
              </w:rPr>
            </w:pPr>
            <w:r w:rsidRPr="00C363D3">
              <w:rPr>
                <w:rFonts w:ascii="Arial Narrow" w:hAnsi="Arial Narrow"/>
                <w:lang w:val="es-ES_tradnl"/>
              </w:rPr>
              <w:t xml:space="preserve">Se presenta una división de clases sociales, terratenientes y campesinos </w:t>
            </w:r>
            <w:r w:rsidR="001A4B57" w:rsidRPr="00C363D3">
              <w:rPr>
                <w:rFonts w:ascii="Arial Narrow" w:hAnsi="Arial Narrow"/>
                <w:lang w:val="es-ES_tradnl"/>
              </w:rPr>
              <w:t xml:space="preserve">en los primeros años del sigo xx en </w:t>
            </w:r>
            <w:proofErr w:type="spellStart"/>
            <w:r w:rsidR="001A4B57" w:rsidRPr="00C363D3">
              <w:rPr>
                <w:rFonts w:ascii="Arial Narrow" w:hAnsi="Arial Narrow"/>
                <w:lang w:val="es-ES_tradnl"/>
              </w:rPr>
              <w:t>Comala</w:t>
            </w:r>
            <w:proofErr w:type="spellEnd"/>
            <w:r w:rsidR="001A4B57" w:rsidRPr="00C363D3">
              <w:rPr>
                <w:rFonts w:ascii="Arial Narrow" w:hAnsi="Arial Narrow"/>
                <w:lang w:val="es-ES_tradnl"/>
              </w:rPr>
              <w:t xml:space="preserve">, </w:t>
            </w:r>
            <w:proofErr w:type="spellStart"/>
            <w:r w:rsidR="001A4B57" w:rsidRPr="00C363D3">
              <w:rPr>
                <w:rFonts w:ascii="Arial Narrow" w:hAnsi="Arial Narrow"/>
                <w:lang w:val="es-ES_tradnl"/>
              </w:rPr>
              <w:t>Mexico</w:t>
            </w:r>
            <w:proofErr w:type="spellEnd"/>
            <w:r w:rsidR="001A4B57" w:rsidRPr="00C363D3">
              <w:rPr>
                <w:rFonts w:ascii="Arial Narrow" w:hAnsi="Arial Narrow"/>
                <w:lang w:val="es-ES_tradnl"/>
              </w:rPr>
              <w:t xml:space="preserve">, tiempo en el que se presenta la revolución Mexicana y la guerra de los cristeros. </w:t>
            </w:r>
          </w:p>
        </w:tc>
        <w:tc>
          <w:tcPr>
            <w:tcW w:w="2693" w:type="dxa"/>
          </w:tcPr>
          <w:p w14:paraId="023907A3" w14:textId="5287FEBE" w:rsidR="00B728BC" w:rsidRPr="00913973" w:rsidRDefault="001A23F4" w:rsidP="00B728BC">
            <w:pPr>
              <w:jc w:val="both"/>
              <w:rPr>
                <w:rFonts w:ascii="Arial Narrow" w:hAnsi="Arial Narrow"/>
              </w:rPr>
            </w:pPr>
            <w:r w:rsidRPr="00913973">
              <w:rPr>
                <w:rFonts w:ascii="Arial Narrow" w:hAnsi="Arial Narrow"/>
                <w:lang w:val="es-ES_tradnl"/>
              </w:rPr>
              <w:t xml:space="preserve">Se sitúa en México en el siglo XX en el que se presenta la división de clases sociales y se presenta principalmente el día a día de la clase media la cual se ve reflejada por Felipe Montero. </w:t>
            </w:r>
          </w:p>
        </w:tc>
      </w:tr>
      <w:tr w:rsidR="00B728BC" w:rsidRPr="00C363D3" w14:paraId="6E4FC5F7" w14:textId="77777777" w:rsidTr="00ED1DCE">
        <w:tc>
          <w:tcPr>
            <w:tcW w:w="2120" w:type="dxa"/>
          </w:tcPr>
          <w:p w14:paraId="0E831DE4" w14:textId="77777777" w:rsidR="00B728BC" w:rsidRPr="00C363D3" w:rsidRDefault="00B728BC" w:rsidP="00B728BC">
            <w:pPr>
              <w:jc w:val="both"/>
              <w:rPr>
                <w:rFonts w:ascii="Arial Narrow" w:hAnsi="Arial Narrow"/>
              </w:rPr>
            </w:pPr>
            <w:r w:rsidRPr="00C363D3">
              <w:rPr>
                <w:rFonts w:ascii="Arial Narrow" w:hAnsi="Arial Narrow"/>
              </w:rPr>
              <w:t>IDEA PRINCIPAL</w:t>
            </w:r>
          </w:p>
        </w:tc>
        <w:tc>
          <w:tcPr>
            <w:tcW w:w="3233" w:type="dxa"/>
          </w:tcPr>
          <w:p w14:paraId="571E5DA3" w14:textId="26B33850" w:rsidR="00B728BC" w:rsidRPr="00C363D3" w:rsidRDefault="009D049C" w:rsidP="00B728BC">
            <w:pPr>
              <w:jc w:val="both"/>
              <w:rPr>
                <w:rFonts w:ascii="Arial Narrow" w:hAnsi="Arial Narrow"/>
              </w:rPr>
            </w:pPr>
            <w:r w:rsidRPr="00C363D3">
              <w:rPr>
                <w:rFonts w:ascii="Arial Narrow" w:hAnsi="Arial Narrow"/>
              </w:rPr>
              <w:t>El honor debe ser recuperado sin importar hasta que punto se deba llegar.</w:t>
            </w:r>
          </w:p>
        </w:tc>
        <w:tc>
          <w:tcPr>
            <w:tcW w:w="2410" w:type="dxa"/>
          </w:tcPr>
          <w:p w14:paraId="42FB1DB1" w14:textId="0CBA23D5" w:rsidR="00B728BC" w:rsidRPr="00C363D3" w:rsidRDefault="001A4B57" w:rsidP="00B728BC">
            <w:pPr>
              <w:jc w:val="both"/>
              <w:rPr>
                <w:rFonts w:ascii="Arial Narrow" w:hAnsi="Arial Narrow"/>
              </w:rPr>
            </w:pPr>
            <w:r w:rsidRPr="00C363D3">
              <w:rPr>
                <w:rFonts w:ascii="Arial Narrow" w:hAnsi="Arial Narrow"/>
              </w:rPr>
              <w:t xml:space="preserve">La manera en que la frustracion del amor puede llevar a la destruccion de una completa sociedad. </w:t>
            </w:r>
          </w:p>
        </w:tc>
        <w:tc>
          <w:tcPr>
            <w:tcW w:w="2693" w:type="dxa"/>
          </w:tcPr>
          <w:p w14:paraId="55980D8D" w14:textId="77777777" w:rsidR="001A23F4" w:rsidRPr="00913973" w:rsidRDefault="001A23F4" w:rsidP="001A23F4">
            <w:pPr>
              <w:spacing w:after="0" w:line="240" w:lineRule="auto"/>
              <w:rPr>
                <w:rFonts w:ascii="Arial Narrow" w:eastAsia="Times New Roman" w:hAnsi="Arial Narrow" w:cs="Times New Roman"/>
                <w:lang w:val="es-ES_tradnl" w:eastAsia="es-ES"/>
              </w:rPr>
            </w:pPr>
            <w:r w:rsidRPr="00913973">
              <w:rPr>
                <w:rFonts w:ascii="Arial Narrow" w:eastAsia="Times New Roman" w:hAnsi="Arial Narrow" w:cs="Arial"/>
                <w:color w:val="333333"/>
                <w:shd w:val="clear" w:color="auto" w:fill="FFFFFF"/>
                <w:lang w:val="es-ES_tradnl" w:eastAsia="es-ES"/>
              </w:rPr>
              <w:t>el amor de una pareja que intenta traspasar el límite del tiempo y convertirlo en eterno.</w:t>
            </w:r>
          </w:p>
          <w:p w14:paraId="36AEE339" w14:textId="77777777" w:rsidR="00B728BC" w:rsidRPr="00913973" w:rsidRDefault="00B728BC" w:rsidP="00B728BC">
            <w:pPr>
              <w:jc w:val="both"/>
              <w:rPr>
                <w:rFonts w:ascii="Arial Narrow" w:hAnsi="Arial Narrow"/>
              </w:rPr>
            </w:pPr>
          </w:p>
        </w:tc>
      </w:tr>
      <w:tr w:rsidR="00B728BC" w:rsidRPr="00C363D3" w14:paraId="7B3A60F6" w14:textId="77777777" w:rsidTr="00ED1DCE">
        <w:trPr>
          <w:trHeight w:val="796"/>
        </w:trPr>
        <w:tc>
          <w:tcPr>
            <w:tcW w:w="2120" w:type="dxa"/>
            <w:vMerge w:val="restart"/>
          </w:tcPr>
          <w:p w14:paraId="056A80C8" w14:textId="77777777" w:rsidR="00B728BC" w:rsidRPr="00C363D3" w:rsidRDefault="00B728BC" w:rsidP="00B728BC">
            <w:pPr>
              <w:jc w:val="both"/>
              <w:rPr>
                <w:rFonts w:ascii="Arial Narrow" w:hAnsi="Arial Narrow"/>
              </w:rPr>
            </w:pPr>
            <w:r w:rsidRPr="00C363D3">
              <w:rPr>
                <w:rFonts w:ascii="Arial Narrow" w:hAnsi="Arial Narrow"/>
              </w:rPr>
              <w:t>ESTRUCTURA</w:t>
            </w:r>
          </w:p>
        </w:tc>
        <w:tc>
          <w:tcPr>
            <w:tcW w:w="3233" w:type="dxa"/>
          </w:tcPr>
          <w:p w14:paraId="61DB296F" w14:textId="3A65DA71" w:rsidR="00B728BC" w:rsidRPr="00C363D3" w:rsidRDefault="00B728BC" w:rsidP="004D66E2">
            <w:pPr>
              <w:rPr>
                <w:rFonts w:ascii="Arial Narrow" w:hAnsi="Arial Narrow" w:cs="Times New Roman"/>
              </w:rPr>
            </w:pPr>
            <w:r w:rsidRPr="00C363D3">
              <w:rPr>
                <w:rFonts w:ascii="Arial Narrow" w:hAnsi="Arial Narrow"/>
              </w:rPr>
              <w:t xml:space="preserve">Externa: </w:t>
            </w:r>
            <w:r w:rsidR="004D66E2" w:rsidRPr="00C363D3">
              <w:rPr>
                <w:rFonts w:ascii="Arial Narrow" w:hAnsi="Arial Narrow" w:cs="Times New Roman"/>
              </w:rPr>
              <w:t xml:space="preserve">5 </w:t>
            </w:r>
            <w:r w:rsidR="001270ED" w:rsidRPr="00C363D3">
              <w:rPr>
                <w:rFonts w:ascii="Arial Narrow" w:hAnsi="Arial Narrow" w:cs="Times New Roman"/>
              </w:rPr>
              <w:t>capitulos</w:t>
            </w:r>
            <w:r w:rsidR="004D66E2" w:rsidRPr="00C363D3">
              <w:rPr>
                <w:rFonts w:ascii="Arial Narrow" w:hAnsi="Arial Narrow" w:cs="Times New Roman"/>
              </w:rPr>
              <w:t xml:space="preserve">, numerados sin nombre, los cuales no siguen un orden cronológico. </w:t>
            </w:r>
            <w:r w:rsidRPr="00C363D3">
              <w:rPr>
                <w:rFonts w:ascii="Arial Narrow" w:hAnsi="Arial Narrow"/>
              </w:rPr>
              <w:t xml:space="preserve"> </w:t>
            </w:r>
          </w:p>
        </w:tc>
        <w:tc>
          <w:tcPr>
            <w:tcW w:w="2410" w:type="dxa"/>
            <w:vMerge w:val="restart"/>
          </w:tcPr>
          <w:p w14:paraId="653120D2" w14:textId="77777777" w:rsidR="001A4B57" w:rsidRPr="00C363D3" w:rsidRDefault="001A4B57" w:rsidP="001A4B57">
            <w:pPr>
              <w:jc w:val="both"/>
              <w:rPr>
                <w:rFonts w:ascii="Arial Narrow" w:hAnsi="Arial Narrow"/>
                <w:lang w:val="es-ES"/>
              </w:rPr>
            </w:pPr>
            <w:r w:rsidRPr="00C363D3">
              <w:rPr>
                <w:rFonts w:ascii="Arial Narrow" w:hAnsi="Arial Narrow"/>
                <w:lang w:val="es-ES"/>
              </w:rPr>
              <w:t xml:space="preserve">Se compone de 63 unidades narrativas, cada una es un logrado microrrelato que se relaciona con las otras unidades, con diferentes elementos de la obra y con la novela entera. </w:t>
            </w:r>
          </w:p>
          <w:p w14:paraId="2FD16AAE" w14:textId="77777777" w:rsidR="00B728BC" w:rsidRPr="00C363D3" w:rsidRDefault="00B728BC" w:rsidP="00B728BC">
            <w:pPr>
              <w:jc w:val="both"/>
              <w:rPr>
                <w:rFonts w:ascii="Arial Narrow" w:hAnsi="Arial Narrow"/>
              </w:rPr>
            </w:pPr>
          </w:p>
        </w:tc>
        <w:tc>
          <w:tcPr>
            <w:tcW w:w="2693" w:type="dxa"/>
            <w:vMerge w:val="restart"/>
          </w:tcPr>
          <w:p w14:paraId="5698F3E1" w14:textId="44D0E3BE" w:rsidR="00913973" w:rsidRPr="00913973" w:rsidRDefault="00913973" w:rsidP="00913973">
            <w:pPr>
              <w:rPr>
                <w:rFonts w:ascii="Arial Narrow" w:eastAsia="Times New Roman" w:hAnsi="Arial Narrow" w:cs="Times New Roman"/>
              </w:rPr>
            </w:pPr>
            <w:r w:rsidRPr="00913973">
              <w:rPr>
                <w:rFonts w:ascii="Arial Narrow" w:eastAsia="Times New Roman" w:hAnsi="Arial Narrow" w:cs="Times New Roman"/>
                <w:color w:val="333333"/>
                <w:shd w:val="clear" w:color="auto" w:fill="FFFFFF"/>
              </w:rPr>
              <w:t>Es una novela corta de 62 páginas que se subdividen en 5 capítulos diferentes. es considerada como una de las más importantes de este novelista y una de las mejores de la narrativa mexicana del</w:t>
            </w:r>
            <w:r w:rsidRPr="00913973">
              <w:rPr>
                <w:rStyle w:val="apple-converted-space"/>
                <w:rFonts w:ascii="Arial Narrow" w:eastAsia="Times New Roman" w:hAnsi="Arial Narrow" w:cs="Times New Roman"/>
                <w:color w:val="333333"/>
                <w:shd w:val="clear" w:color="auto" w:fill="FFFFFF"/>
              </w:rPr>
              <w:t> </w:t>
            </w:r>
            <w:hyperlink r:id="rId8" w:tooltip="Siglo XX" w:history="1">
              <w:r w:rsidRPr="00913973">
                <w:rPr>
                  <w:rStyle w:val="Hipervnculo"/>
                  <w:rFonts w:ascii="Arial Narrow" w:eastAsia="Times New Roman" w:hAnsi="Arial Narrow" w:cs="Times New Roman"/>
                  <w:color w:val="333333"/>
                  <w:bdr w:val="none" w:sz="0" w:space="0" w:color="auto" w:frame="1"/>
                  <w:shd w:val="clear" w:color="auto" w:fill="FFFFFF"/>
                </w:rPr>
                <w:t>siglo XX</w:t>
              </w:r>
            </w:hyperlink>
            <w:r w:rsidRPr="00913973">
              <w:rPr>
                <w:rFonts w:ascii="Arial Narrow" w:eastAsia="Times New Roman" w:hAnsi="Arial Narrow" w:cs="Times New Roman"/>
                <w:color w:val="333333"/>
                <w:shd w:val="clear" w:color="auto" w:fill="FFFFFF"/>
              </w:rPr>
              <w:t>.</w:t>
            </w:r>
          </w:p>
          <w:p w14:paraId="0FF66982" w14:textId="77777777" w:rsidR="00B728BC" w:rsidRPr="00913973" w:rsidRDefault="00B728BC" w:rsidP="00B728BC">
            <w:pPr>
              <w:jc w:val="both"/>
              <w:rPr>
                <w:rFonts w:ascii="Arial Narrow" w:hAnsi="Arial Narrow"/>
              </w:rPr>
            </w:pPr>
          </w:p>
        </w:tc>
      </w:tr>
      <w:tr w:rsidR="00B728BC" w:rsidRPr="00C363D3" w14:paraId="722C3549" w14:textId="77777777" w:rsidTr="00ED1DCE">
        <w:trPr>
          <w:trHeight w:val="276"/>
        </w:trPr>
        <w:tc>
          <w:tcPr>
            <w:tcW w:w="2120" w:type="dxa"/>
            <w:vMerge/>
          </w:tcPr>
          <w:p w14:paraId="09A6BB2D" w14:textId="77777777" w:rsidR="00B728BC" w:rsidRPr="00C363D3" w:rsidRDefault="00B728BC" w:rsidP="00B728BC">
            <w:pPr>
              <w:jc w:val="both"/>
              <w:rPr>
                <w:rFonts w:ascii="Arial Narrow" w:hAnsi="Arial Narrow"/>
              </w:rPr>
            </w:pPr>
          </w:p>
        </w:tc>
        <w:tc>
          <w:tcPr>
            <w:tcW w:w="3233" w:type="dxa"/>
          </w:tcPr>
          <w:p w14:paraId="4B46D512" w14:textId="77777777" w:rsidR="004D66E2" w:rsidRPr="00C363D3" w:rsidRDefault="004D66E2" w:rsidP="004D66E2">
            <w:pPr>
              <w:pStyle w:val="Prrafodelista"/>
              <w:numPr>
                <w:ilvl w:val="0"/>
                <w:numId w:val="4"/>
              </w:numPr>
              <w:spacing w:after="0" w:line="240" w:lineRule="auto"/>
              <w:rPr>
                <w:rFonts w:ascii="Arial Narrow" w:hAnsi="Arial Narrow" w:cs="Times New Roman"/>
              </w:rPr>
            </w:pPr>
            <w:r w:rsidRPr="00C363D3">
              <w:rPr>
                <w:rFonts w:ascii="Arial Narrow" w:hAnsi="Arial Narrow" w:cs="Times New Roman"/>
              </w:rPr>
              <w:t xml:space="preserve">No es lineal. </w:t>
            </w:r>
          </w:p>
          <w:p w14:paraId="7768FE29" w14:textId="77777777" w:rsidR="004D66E2" w:rsidRPr="00C363D3" w:rsidRDefault="004D66E2" w:rsidP="004D66E2">
            <w:pPr>
              <w:pStyle w:val="Prrafodelista"/>
              <w:numPr>
                <w:ilvl w:val="0"/>
                <w:numId w:val="4"/>
              </w:numPr>
              <w:spacing w:after="0" w:line="240" w:lineRule="auto"/>
              <w:rPr>
                <w:rFonts w:ascii="Arial Narrow" w:hAnsi="Arial Narrow" w:cs="Times New Roman"/>
              </w:rPr>
            </w:pPr>
            <w:r w:rsidRPr="00C363D3">
              <w:rPr>
                <w:rFonts w:ascii="Arial Narrow" w:hAnsi="Arial Narrow" w:cs="Times New Roman"/>
              </w:rPr>
              <w:t xml:space="preserve">Hay dos grandes líneas narrativas que se alternan: </w:t>
            </w:r>
          </w:p>
          <w:p w14:paraId="11EB56F2" w14:textId="77777777" w:rsidR="004D66E2" w:rsidRPr="00C363D3" w:rsidRDefault="004D66E2" w:rsidP="004D66E2">
            <w:pPr>
              <w:pStyle w:val="Prrafodelista"/>
              <w:rPr>
                <w:rFonts w:ascii="Arial Narrow" w:hAnsi="Arial Narrow" w:cs="Times New Roman"/>
              </w:rPr>
            </w:pPr>
            <w:r w:rsidRPr="00C363D3">
              <w:rPr>
                <w:rFonts w:ascii="Arial Narrow" w:hAnsi="Arial Narrow" w:cs="Times New Roman"/>
              </w:rPr>
              <w:t>1. Antecedentes y muerte de Santiago. 2. La crónica.</w:t>
            </w:r>
          </w:p>
          <w:p w14:paraId="0C7332B2" w14:textId="10E0226B" w:rsidR="004D66E2" w:rsidRPr="00C363D3" w:rsidRDefault="004D66E2" w:rsidP="004D66E2">
            <w:pPr>
              <w:pStyle w:val="Prrafodelista"/>
              <w:numPr>
                <w:ilvl w:val="0"/>
                <w:numId w:val="4"/>
              </w:numPr>
              <w:spacing w:after="0" w:line="240" w:lineRule="auto"/>
              <w:rPr>
                <w:rFonts w:ascii="Arial Narrow" w:hAnsi="Arial Narrow" w:cs="Times New Roman"/>
              </w:rPr>
            </w:pPr>
            <w:r w:rsidRPr="00C363D3">
              <w:rPr>
                <w:rFonts w:ascii="Arial Narrow" w:hAnsi="Arial Narrow" w:cs="Times New Roman"/>
              </w:rPr>
              <w:t xml:space="preserve">Estructura de </w:t>
            </w:r>
            <w:r w:rsidR="001270ED" w:rsidRPr="00C363D3">
              <w:rPr>
                <w:rFonts w:ascii="Arial Narrow" w:hAnsi="Arial Narrow" w:cs="Times New Roman"/>
              </w:rPr>
              <w:t>contrapunto</w:t>
            </w:r>
            <w:r w:rsidRPr="00C363D3">
              <w:rPr>
                <w:rFonts w:ascii="Arial Narrow" w:hAnsi="Arial Narrow" w:cs="Times New Roman"/>
              </w:rPr>
              <w:t>, y circular que gira entorno a un suceso.</w:t>
            </w:r>
          </w:p>
          <w:p w14:paraId="5C675FEC" w14:textId="62C8C552" w:rsidR="00B728BC" w:rsidRPr="00C363D3" w:rsidRDefault="00B728BC" w:rsidP="00B728BC">
            <w:pPr>
              <w:jc w:val="both"/>
              <w:rPr>
                <w:rFonts w:ascii="Arial Narrow" w:hAnsi="Arial Narrow"/>
              </w:rPr>
            </w:pPr>
          </w:p>
        </w:tc>
        <w:tc>
          <w:tcPr>
            <w:tcW w:w="2410" w:type="dxa"/>
            <w:vMerge/>
          </w:tcPr>
          <w:p w14:paraId="04D7D1E1" w14:textId="77777777" w:rsidR="00B728BC" w:rsidRPr="00C363D3" w:rsidRDefault="00B728BC" w:rsidP="00B728BC">
            <w:pPr>
              <w:jc w:val="both"/>
              <w:rPr>
                <w:rFonts w:ascii="Arial Narrow" w:hAnsi="Arial Narrow"/>
              </w:rPr>
            </w:pPr>
          </w:p>
        </w:tc>
        <w:tc>
          <w:tcPr>
            <w:tcW w:w="2693" w:type="dxa"/>
            <w:vMerge/>
          </w:tcPr>
          <w:p w14:paraId="669B62DA" w14:textId="77777777" w:rsidR="00B728BC" w:rsidRPr="00913973" w:rsidRDefault="00B728BC" w:rsidP="00B728BC">
            <w:pPr>
              <w:jc w:val="both"/>
              <w:rPr>
                <w:rFonts w:ascii="Arial Narrow" w:hAnsi="Arial Narrow"/>
              </w:rPr>
            </w:pPr>
          </w:p>
        </w:tc>
      </w:tr>
      <w:tr w:rsidR="004C2A25" w:rsidRPr="00C363D3" w14:paraId="2249BA31" w14:textId="77777777" w:rsidTr="00ED1DCE">
        <w:tc>
          <w:tcPr>
            <w:tcW w:w="2120" w:type="dxa"/>
          </w:tcPr>
          <w:p w14:paraId="25052789" w14:textId="77777777" w:rsidR="004C2A25" w:rsidRPr="00C363D3" w:rsidRDefault="004C2A25" w:rsidP="0022365F">
            <w:pPr>
              <w:jc w:val="both"/>
              <w:rPr>
                <w:rFonts w:ascii="Arial Narrow" w:hAnsi="Arial Narrow"/>
              </w:rPr>
            </w:pPr>
            <w:r w:rsidRPr="00C363D3">
              <w:rPr>
                <w:rFonts w:ascii="Arial Narrow" w:hAnsi="Arial Narrow"/>
              </w:rPr>
              <w:t>TEMAS</w:t>
            </w:r>
          </w:p>
        </w:tc>
        <w:tc>
          <w:tcPr>
            <w:tcW w:w="3233" w:type="dxa"/>
          </w:tcPr>
          <w:p w14:paraId="51CA698B" w14:textId="77777777" w:rsidR="004C2A25" w:rsidRPr="00C363D3" w:rsidRDefault="004C2A25" w:rsidP="0022365F">
            <w:pPr>
              <w:jc w:val="both"/>
              <w:rPr>
                <w:rFonts w:ascii="Arial Narrow" w:hAnsi="Arial Narrow"/>
              </w:rPr>
            </w:pPr>
            <w:r w:rsidRPr="00C363D3">
              <w:rPr>
                <w:rFonts w:ascii="Arial Narrow" w:hAnsi="Arial Narrow"/>
              </w:rPr>
              <w:t>Muerte: se presenta con el asesinato de Santiago Nasar.</w:t>
            </w:r>
          </w:p>
          <w:p w14:paraId="5D3FCADE" w14:textId="77777777" w:rsidR="004C2A25" w:rsidRPr="00C363D3" w:rsidRDefault="004C2A25" w:rsidP="0022365F">
            <w:pPr>
              <w:jc w:val="both"/>
              <w:rPr>
                <w:rFonts w:ascii="Arial Narrow" w:hAnsi="Arial Narrow"/>
              </w:rPr>
            </w:pPr>
            <w:r w:rsidRPr="00C363D3">
              <w:rPr>
                <w:rFonts w:ascii="Arial Narrow" w:hAnsi="Arial Narrow"/>
              </w:rPr>
              <w:t>Traicion: el acto de angela de haber mentido acerca de su virginidad fue traicionar a su familia y a su prometido.</w:t>
            </w:r>
          </w:p>
          <w:p w14:paraId="73568A86" w14:textId="77777777" w:rsidR="004C2A25" w:rsidRPr="00C363D3" w:rsidRDefault="004C2A25" w:rsidP="0022365F">
            <w:pPr>
              <w:jc w:val="both"/>
              <w:rPr>
                <w:rFonts w:ascii="Arial Narrow" w:hAnsi="Arial Narrow"/>
              </w:rPr>
            </w:pPr>
            <w:r w:rsidRPr="00C363D3">
              <w:rPr>
                <w:rFonts w:ascii="Arial Narrow" w:hAnsi="Arial Narrow"/>
              </w:rPr>
              <w:t xml:space="preserve"> Tradiciones: se muestra como en el pueblo las tradiciones son bastante importantes y son estas las que causan la tragedia. </w:t>
            </w:r>
          </w:p>
          <w:p w14:paraId="5A0D3BC0" w14:textId="77777777" w:rsidR="004C2A25" w:rsidRPr="00C363D3" w:rsidRDefault="004C2A25" w:rsidP="0022365F">
            <w:pPr>
              <w:jc w:val="both"/>
              <w:rPr>
                <w:rFonts w:ascii="Arial Narrow" w:hAnsi="Arial Narrow"/>
              </w:rPr>
            </w:pPr>
            <w:r w:rsidRPr="00C363D3">
              <w:rPr>
                <w:rFonts w:ascii="Arial Narrow" w:hAnsi="Arial Narrow"/>
              </w:rPr>
              <w:t xml:space="preserve"> Mentiras: Angela Vicario al decir una mentira tan grande como la de decir que era virgen crea un caos en todo el pueblo. </w:t>
            </w:r>
          </w:p>
          <w:p w14:paraId="48BA255E" w14:textId="77777777" w:rsidR="004C2A25" w:rsidRPr="00C363D3" w:rsidRDefault="004C2A25" w:rsidP="0022365F">
            <w:pPr>
              <w:jc w:val="both"/>
              <w:rPr>
                <w:rFonts w:ascii="Arial Narrow" w:hAnsi="Arial Narrow"/>
              </w:rPr>
            </w:pPr>
            <w:r w:rsidRPr="00C363D3">
              <w:rPr>
                <w:rFonts w:ascii="Arial Narrow" w:hAnsi="Arial Narrow"/>
              </w:rPr>
              <w:t xml:space="preserve"> Honor: Se evidencia como para todas las familias del pueblo el honor es algo bastante importante el cual cuidan mucho. Sin embargo angela vicario mancha el honor de su familia con sus malas acciones. </w:t>
            </w:r>
          </w:p>
        </w:tc>
        <w:tc>
          <w:tcPr>
            <w:tcW w:w="2410" w:type="dxa"/>
          </w:tcPr>
          <w:p w14:paraId="478E6289" w14:textId="365AF299" w:rsidR="004C2A25" w:rsidRPr="00C363D3" w:rsidRDefault="004C2A25" w:rsidP="00487EF8">
            <w:pPr>
              <w:rPr>
                <w:rFonts w:ascii="Arial Narrow" w:hAnsi="Arial Narrow"/>
                <w:lang w:val="es-ES_tradnl"/>
              </w:rPr>
            </w:pPr>
            <w:r w:rsidRPr="00C363D3">
              <w:rPr>
                <w:rFonts w:ascii="Arial Narrow" w:hAnsi="Arial Narrow"/>
                <w:u w:val="wave"/>
                <w:lang w:val="es-ES_tradnl"/>
              </w:rPr>
              <w:t xml:space="preserve">Amor: </w:t>
            </w:r>
            <w:r w:rsidRPr="00C363D3">
              <w:rPr>
                <w:rFonts w:ascii="Arial Narrow" w:hAnsi="Arial Narrow"/>
                <w:lang w:val="es-ES_tradnl"/>
              </w:rPr>
              <w:t xml:space="preserve">Es uno de los temas mas pronunciados en la narración visto principalmente por Pedro Paramo el cual a causa del amor causo la desdicha de toda una sociedad. Esto representa que cuando no se consigue el amor deseado se puede llegar a extremos que causen desgracias. </w:t>
            </w:r>
          </w:p>
          <w:p w14:paraId="16412F18" w14:textId="13C4761B" w:rsidR="004C2A25" w:rsidRPr="00C363D3" w:rsidRDefault="004C2A25" w:rsidP="00487EF8">
            <w:pPr>
              <w:widowControl w:val="0"/>
              <w:autoSpaceDE w:val="0"/>
              <w:autoSpaceDN w:val="0"/>
              <w:adjustRightInd w:val="0"/>
              <w:spacing w:after="0" w:line="240" w:lineRule="auto"/>
              <w:rPr>
                <w:rFonts w:ascii="Arial Narrow" w:eastAsiaTheme="minorEastAsia" w:hAnsi="Arial Narrow" w:cs="Verdana"/>
                <w:bCs/>
                <w:lang w:val="es-ES" w:eastAsia="es-ES"/>
              </w:rPr>
            </w:pPr>
            <w:r w:rsidRPr="00C363D3">
              <w:rPr>
                <w:rFonts w:ascii="Arial Narrow" w:eastAsiaTheme="minorEastAsia" w:hAnsi="Arial Narrow" w:cs="Tahoma"/>
                <w:u w:val="single"/>
                <w:lang w:val="es-ES" w:eastAsia="es-ES"/>
              </w:rPr>
              <w:t xml:space="preserve">La </w:t>
            </w:r>
            <w:r w:rsidRPr="00C363D3">
              <w:rPr>
                <w:rFonts w:ascii="Arial Narrow" w:eastAsiaTheme="minorEastAsia" w:hAnsi="Arial Narrow" w:cs="Tahoma"/>
                <w:bCs/>
                <w:u w:val="single"/>
                <w:lang w:val="es-ES" w:eastAsia="es-ES"/>
              </w:rPr>
              <w:t>muerte:</w:t>
            </w:r>
            <w:r w:rsidRPr="00C363D3">
              <w:rPr>
                <w:rFonts w:ascii="Arial Narrow" w:eastAsiaTheme="minorEastAsia" w:hAnsi="Arial Narrow" w:cs="Tahoma"/>
                <w:lang w:val="es-ES" w:eastAsia="es-ES"/>
              </w:rPr>
              <w:t xml:space="preserve"> es el envoltorio de la obra, la muerte domina en </w:t>
            </w:r>
            <w:proofErr w:type="spellStart"/>
            <w:r w:rsidRPr="00C363D3">
              <w:rPr>
                <w:rFonts w:ascii="Arial Narrow" w:eastAsiaTheme="minorEastAsia" w:hAnsi="Arial Narrow" w:cs="Tahoma"/>
                <w:lang w:val="es-ES" w:eastAsia="es-ES"/>
              </w:rPr>
              <w:t>Comala</w:t>
            </w:r>
            <w:proofErr w:type="spellEnd"/>
            <w:r w:rsidRPr="00C363D3">
              <w:rPr>
                <w:rFonts w:ascii="Arial Narrow" w:eastAsiaTheme="minorEastAsia" w:hAnsi="Arial Narrow" w:cs="Tahoma"/>
                <w:lang w:val="es-ES" w:eastAsia="es-ES"/>
              </w:rPr>
              <w:t>, sus habitantes están muertos y sus tierras también. La revolución y el caciquismo han matado al pueblo. Sin embargo los personajes sólo han muerto relativamente, ha muerto su lado malo, lo que son, pero vive lo que ellos querían haber sido.</w:t>
            </w:r>
          </w:p>
          <w:p w14:paraId="05EC4A0C" w14:textId="77777777" w:rsidR="004C2A25" w:rsidRPr="00C363D3" w:rsidRDefault="004C2A25" w:rsidP="00487EF8">
            <w:pPr>
              <w:widowControl w:val="0"/>
              <w:autoSpaceDE w:val="0"/>
              <w:autoSpaceDN w:val="0"/>
              <w:adjustRightInd w:val="0"/>
              <w:spacing w:after="0" w:line="240" w:lineRule="auto"/>
              <w:rPr>
                <w:rFonts w:ascii="Arial Narrow" w:eastAsiaTheme="minorEastAsia" w:hAnsi="Arial Narrow" w:cs="Verdana"/>
                <w:bCs/>
                <w:lang w:val="es-ES" w:eastAsia="es-ES"/>
              </w:rPr>
            </w:pPr>
          </w:p>
          <w:p w14:paraId="084F0512" w14:textId="5DB8644A" w:rsidR="004C2A25" w:rsidRPr="00C363D3" w:rsidRDefault="004C2A25" w:rsidP="00487EF8">
            <w:pPr>
              <w:widowControl w:val="0"/>
              <w:autoSpaceDE w:val="0"/>
              <w:autoSpaceDN w:val="0"/>
              <w:adjustRightInd w:val="0"/>
              <w:spacing w:after="0" w:line="240" w:lineRule="auto"/>
              <w:rPr>
                <w:rFonts w:ascii="Arial Narrow" w:eastAsiaTheme="minorEastAsia" w:hAnsi="Arial Narrow" w:cs="Verdana"/>
                <w:lang w:val="es-ES" w:eastAsia="es-ES"/>
              </w:rPr>
            </w:pPr>
            <w:r w:rsidRPr="00C363D3">
              <w:rPr>
                <w:rFonts w:ascii="Arial Narrow" w:eastAsiaTheme="minorEastAsia" w:hAnsi="Arial Narrow" w:cs="Verdana"/>
                <w:bCs/>
                <w:u w:val="single"/>
                <w:lang w:val="es-ES" w:eastAsia="es-ES"/>
              </w:rPr>
              <w:t>La soledad</w:t>
            </w:r>
            <w:r w:rsidRPr="00C363D3">
              <w:rPr>
                <w:rFonts w:ascii="Arial Narrow" w:eastAsiaTheme="minorEastAsia" w:hAnsi="Arial Narrow" w:cs="Verdana"/>
                <w:u w:val="single"/>
                <w:lang w:val="es-ES" w:eastAsia="es-ES"/>
              </w:rPr>
              <w:t>:</w:t>
            </w:r>
            <w:r w:rsidRPr="00C363D3">
              <w:rPr>
                <w:rFonts w:ascii="Arial Narrow" w:eastAsiaTheme="minorEastAsia" w:hAnsi="Arial Narrow" w:cs="Verdana"/>
                <w:lang w:val="es-ES" w:eastAsia="es-ES"/>
              </w:rPr>
              <w:t xml:space="preserve"> Los personajes parecen sufrir de soledad. Pedro Páramo se queda solo. Nadie del pueblo asiste al funeral de la madre de Susana y tampoco al entierro de Susana, dado que casualmente llega un circo en esos días. Al final, la Media Luna, la hacienda de Pedro Páramo, queda abandonado y el pueblo de </w:t>
            </w:r>
            <w:proofErr w:type="spellStart"/>
            <w:r w:rsidRPr="00C363D3">
              <w:rPr>
                <w:rFonts w:ascii="Arial Narrow" w:eastAsiaTheme="minorEastAsia" w:hAnsi="Arial Narrow" w:cs="Verdana"/>
                <w:lang w:val="es-ES" w:eastAsia="es-ES"/>
              </w:rPr>
              <w:t>Comala</w:t>
            </w:r>
            <w:proofErr w:type="spellEnd"/>
            <w:r w:rsidRPr="00C363D3">
              <w:rPr>
                <w:rFonts w:ascii="Arial Narrow" w:eastAsiaTheme="minorEastAsia" w:hAnsi="Arial Narrow" w:cs="Verdana"/>
                <w:lang w:val="es-ES" w:eastAsia="es-ES"/>
              </w:rPr>
              <w:t xml:space="preserve"> se convierte en un mundo aniquilado, pero lleno de fantasmas.</w:t>
            </w:r>
          </w:p>
          <w:p w14:paraId="54E155B2" w14:textId="77777777" w:rsidR="004C2A25" w:rsidRPr="00C363D3" w:rsidRDefault="004C2A25" w:rsidP="00487EF8">
            <w:pPr>
              <w:widowControl w:val="0"/>
              <w:autoSpaceDE w:val="0"/>
              <w:autoSpaceDN w:val="0"/>
              <w:adjustRightInd w:val="0"/>
              <w:spacing w:after="0" w:line="240" w:lineRule="auto"/>
              <w:rPr>
                <w:rFonts w:ascii="Arial Narrow" w:eastAsiaTheme="minorEastAsia" w:hAnsi="Arial Narrow" w:cs="Verdana"/>
                <w:lang w:val="es-ES" w:eastAsia="es-ES"/>
              </w:rPr>
            </w:pPr>
          </w:p>
          <w:p w14:paraId="357B6612" w14:textId="15A868DE" w:rsidR="004C2A25" w:rsidRPr="00C363D3" w:rsidRDefault="004C2A25" w:rsidP="00487EF8">
            <w:pPr>
              <w:rPr>
                <w:rFonts w:ascii="Arial Narrow" w:hAnsi="Arial Narrow"/>
                <w:lang w:val="es-ES_tradnl"/>
              </w:rPr>
            </w:pPr>
            <w:r w:rsidRPr="00C363D3">
              <w:rPr>
                <w:rFonts w:ascii="Arial Narrow" w:hAnsi="Arial Narrow"/>
                <w:u w:val="single"/>
                <w:lang w:val="es-ES_tradnl"/>
              </w:rPr>
              <w:t>Erotismo:</w:t>
            </w:r>
            <w:r w:rsidRPr="00C363D3">
              <w:rPr>
                <w:rFonts w:ascii="Arial Narrow" w:hAnsi="Arial Narrow"/>
                <w:lang w:val="es-ES_tradnl"/>
              </w:rPr>
              <w:t xml:space="preserve"> En la mayoría de las relaciones presentadas en esta narración se ve presente el erotismo, como ejemplo se puede tomar la de Florencio y Susana San Juan. </w:t>
            </w:r>
          </w:p>
          <w:p w14:paraId="5A07A205" w14:textId="1D86AEEE" w:rsidR="004C2A25" w:rsidRPr="00C363D3" w:rsidRDefault="004C2A25" w:rsidP="00487EF8">
            <w:pPr>
              <w:rPr>
                <w:rFonts w:ascii="Arial Narrow" w:hAnsi="Arial Narrow"/>
                <w:u w:val="wave"/>
                <w:lang w:val="es-ES_tradnl"/>
              </w:rPr>
            </w:pPr>
            <w:r w:rsidRPr="00C363D3">
              <w:rPr>
                <w:rFonts w:ascii="Arial Narrow" w:hAnsi="Arial Narrow"/>
                <w:u w:val="single"/>
                <w:lang w:val="es-ES_tradnl"/>
              </w:rPr>
              <w:t>Religión:</w:t>
            </w:r>
            <w:r w:rsidRPr="00C363D3">
              <w:rPr>
                <w:rFonts w:ascii="Arial Narrow" w:hAnsi="Arial Narrow"/>
                <w:u w:val="wave"/>
                <w:lang w:val="es-ES_tradnl"/>
              </w:rPr>
              <w:t xml:space="preserve"> Rulfo desea hacer una critica a la religión por medio de la corrupción y lo hace mostrando las acciones del padre Rentería el cual perdonaba a las personas que le pagaran buena cantidad de dinero, es decir cobraba una gran cantidad monetaria para acceder a perdonar a alguna persona y evitarle la ida al infierno. </w:t>
            </w:r>
          </w:p>
          <w:p w14:paraId="00F14EC4" w14:textId="4FC87A22" w:rsidR="004C2A25" w:rsidRPr="00C363D3" w:rsidRDefault="004C2A25" w:rsidP="00487EF8">
            <w:pPr>
              <w:jc w:val="both"/>
              <w:rPr>
                <w:rFonts w:ascii="Arial Narrow" w:eastAsiaTheme="minorEastAsia" w:hAnsi="Arial Narrow" w:cs="Verdana"/>
                <w:lang w:val="es-ES" w:eastAsia="es-ES"/>
              </w:rPr>
            </w:pPr>
            <w:r w:rsidRPr="00C363D3">
              <w:rPr>
                <w:rFonts w:ascii="Arial Narrow" w:eastAsiaTheme="minorEastAsia" w:hAnsi="Arial Narrow" w:cs="Verdana"/>
                <w:bCs/>
                <w:u w:val="single"/>
                <w:lang w:val="es-ES" w:eastAsia="es-ES"/>
              </w:rPr>
              <w:t>La ambigüedad</w:t>
            </w:r>
            <w:r w:rsidRPr="00C363D3">
              <w:rPr>
                <w:rFonts w:ascii="Arial Narrow" w:eastAsiaTheme="minorEastAsia" w:hAnsi="Arial Narrow" w:cs="Verdana"/>
                <w:bCs/>
                <w:lang w:val="es-ES" w:eastAsia="es-ES"/>
              </w:rPr>
              <w:t xml:space="preserve">: </w:t>
            </w:r>
            <w:r w:rsidRPr="00C363D3">
              <w:rPr>
                <w:rFonts w:ascii="Arial Narrow" w:eastAsiaTheme="minorEastAsia" w:hAnsi="Arial Narrow" w:cs="Verdana"/>
                <w:lang w:val="es-ES" w:eastAsia="es-ES"/>
              </w:rPr>
              <w:t xml:space="preserve"> La ambigüedad es una característica muy común de la novela moderna. La vemos en lo difícil que es para el lector situar a los personajes a un lado u otro de esa frontera entre la vida y la muerte. </w:t>
            </w:r>
          </w:p>
          <w:p w14:paraId="28386137" w14:textId="2BF63BF3" w:rsidR="004C2A25" w:rsidRPr="00C363D3" w:rsidRDefault="004C2A25" w:rsidP="007C5BEA">
            <w:pPr>
              <w:jc w:val="both"/>
              <w:rPr>
                <w:rFonts w:ascii="Arial Narrow" w:hAnsi="Arial Narrow"/>
              </w:rPr>
            </w:pPr>
            <w:r w:rsidRPr="00C363D3">
              <w:rPr>
                <w:rFonts w:ascii="Arial Narrow" w:hAnsi="Arial Narrow"/>
                <w:u w:val="single"/>
                <w:lang w:val="es-ES_tradnl"/>
              </w:rPr>
              <w:t>Ironía</w:t>
            </w:r>
            <w:r w:rsidRPr="00C363D3">
              <w:rPr>
                <w:rFonts w:ascii="Arial Narrow" w:hAnsi="Arial Narrow"/>
                <w:u w:val="wave"/>
                <w:lang w:val="es-ES_tradnl"/>
              </w:rPr>
              <w:t xml:space="preserve">: </w:t>
            </w:r>
            <w:r w:rsidRPr="00C363D3">
              <w:rPr>
                <w:rFonts w:ascii="Arial Narrow" w:hAnsi="Arial Narrow"/>
                <w:lang w:val="es-ES_tradnl"/>
              </w:rPr>
              <w:t xml:space="preserve">En la narración se presenta a un hombre el cual parece tenerlo todo ya que tiene gran cantidad de dinero como también tiene gran variedad de mujeres pero con el inconveniente de que a ninguna la quiere y cuando llega la indicada a la que realmente quiere esta se encuentra en su propio mundo al estar enloqueciéndose puesto que perdió su amor y no le interesa estar con Pedro así que este termina lleno de desilusiones. </w:t>
            </w:r>
          </w:p>
        </w:tc>
        <w:tc>
          <w:tcPr>
            <w:tcW w:w="2693" w:type="dxa"/>
          </w:tcPr>
          <w:p w14:paraId="52F16CD0" w14:textId="45F23018" w:rsidR="004C2A25" w:rsidRPr="00913973" w:rsidRDefault="004C2A25" w:rsidP="00644418">
            <w:pPr>
              <w:rPr>
                <w:rFonts w:ascii="Arial Narrow" w:hAnsi="Arial Narrow"/>
                <w:lang w:val="es-ES_tradnl"/>
              </w:rPr>
            </w:pPr>
            <w:r w:rsidRPr="00913973">
              <w:rPr>
                <w:rFonts w:ascii="Arial Narrow" w:hAnsi="Arial Narrow"/>
                <w:u w:val="wave"/>
                <w:lang w:val="es-ES_tradnl"/>
              </w:rPr>
              <w:t>Muerte:</w:t>
            </w:r>
            <w:r w:rsidRPr="00913973">
              <w:rPr>
                <w:rFonts w:ascii="Arial Narrow" w:hAnsi="Arial Narrow"/>
                <w:lang w:val="es-ES_tradnl"/>
              </w:rPr>
              <w:t xml:space="preserve">  Se presenta principalmente con la muerte del General Llorente la cual impide a Consuelo seguir con su vida. Al final se muestra un cambio al ver la muerte de Felipe Montero y el renacimiento del General Llorente </w:t>
            </w:r>
          </w:p>
          <w:p w14:paraId="12E8484C" w14:textId="03442003" w:rsidR="004C2A25" w:rsidRPr="00913973" w:rsidRDefault="004C2A25" w:rsidP="00644418">
            <w:pPr>
              <w:rPr>
                <w:rFonts w:ascii="Arial Narrow" w:hAnsi="Arial Narrow"/>
                <w:lang w:val="es-ES_tradnl"/>
              </w:rPr>
            </w:pPr>
            <w:r w:rsidRPr="00913973">
              <w:rPr>
                <w:rFonts w:ascii="Arial Narrow" w:hAnsi="Arial Narrow"/>
                <w:u w:val="wave"/>
                <w:lang w:val="es-ES_tradnl"/>
              </w:rPr>
              <w:t>Brujería</w:t>
            </w:r>
            <w:r w:rsidRPr="00913973">
              <w:rPr>
                <w:rFonts w:ascii="Arial Narrow" w:hAnsi="Arial Narrow"/>
                <w:lang w:val="es-ES_tradnl"/>
              </w:rPr>
              <w:t xml:space="preserve">: Al verse evidenciado que Consuelo logra reencarnar en Aura y el general Llorente en Felipe Montero se ve el esoterismo utilizado para la realización de esto. Algunos elementos como los gatos, los conejos y los muñecos vudú son representación de la brujería. </w:t>
            </w:r>
          </w:p>
          <w:p w14:paraId="742A5230" w14:textId="70B492F4" w:rsidR="004C2A25" w:rsidRPr="00913973" w:rsidRDefault="004C2A25" w:rsidP="00644418">
            <w:pPr>
              <w:rPr>
                <w:rFonts w:ascii="Arial Narrow" w:hAnsi="Arial Narrow"/>
                <w:lang w:val="es-ES_tradnl"/>
              </w:rPr>
            </w:pPr>
            <w:r w:rsidRPr="00913973">
              <w:rPr>
                <w:rFonts w:ascii="Arial Narrow" w:hAnsi="Arial Narrow"/>
                <w:u w:val="wave"/>
                <w:lang w:val="es-ES_tradnl"/>
              </w:rPr>
              <w:t xml:space="preserve">Amor:  Consuelo y el general representan el fuerte amor que logra traspasar todas las barreras para que nunca dejen de estar juntos y nunca dejen de amarse. Ni el tiempo ni la muerte son obstáculos para que su amor prevalezca. </w:t>
            </w:r>
          </w:p>
          <w:p w14:paraId="169FFFB0" w14:textId="26AB9663" w:rsidR="004C2A25" w:rsidRPr="00913973" w:rsidRDefault="004C2A25" w:rsidP="00644418">
            <w:pPr>
              <w:rPr>
                <w:rFonts w:ascii="Arial Narrow" w:hAnsi="Arial Narrow"/>
                <w:lang w:val="es-ES_tradnl"/>
              </w:rPr>
            </w:pPr>
            <w:r w:rsidRPr="00913973">
              <w:rPr>
                <w:rFonts w:ascii="Arial Narrow" w:hAnsi="Arial Narrow"/>
                <w:u w:val="wave"/>
                <w:lang w:val="es-ES_tradnl"/>
              </w:rPr>
              <w:t>Religión:</w:t>
            </w:r>
            <w:r w:rsidRPr="00913973">
              <w:rPr>
                <w:rFonts w:ascii="Arial Narrow" w:hAnsi="Arial Narrow"/>
                <w:lang w:val="es-ES_tradnl"/>
              </w:rPr>
              <w:t xml:space="preserve"> Algunos elementos como lo es la presencia de  una imagen de Cristo, los rituales y el hecho de la reencarnación son propios de la religión. </w:t>
            </w:r>
          </w:p>
          <w:p w14:paraId="15F63B32" w14:textId="77777777" w:rsidR="004C2A25" w:rsidRPr="00913973" w:rsidRDefault="004C2A25" w:rsidP="0022365F">
            <w:pPr>
              <w:jc w:val="both"/>
              <w:rPr>
                <w:rFonts w:ascii="Arial Narrow" w:hAnsi="Arial Narrow"/>
              </w:rPr>
            </w:pPr>
          </w:p>
        </w:tc>
      </w:tr>
      <w:tr w:rsidR="004C2A25" w:rsidRPr="00C363D3" w14:paraId="32216D46" w14:textId="77777777" w:rsidTr="00ED1DCE">
        <w:trPr>
          <w:trHeight w:val="796"/>
        </w:trPr>
        <w:tc>
          <w:tcPr>
            <w:tcW w:w="2120" w:type="dxa"/>
          </w:tcPr>
          <w:p w14:paraId="0178B927" w14:textId="4467738B" w:rsidR="004C2A25" w:rsidRPr="00C363D3" w:rsidRDefault="004C2A25" w:rsidP="0062572D">
            <w:pPr>
              <w:rPr>
                <w:rFonts w:ascii="Arial Narrow" w:hAnsi="Arial Narrow"/>
              </w:rPr>
            </w:pPr>
            <w:r w:rsidRPr="00C363D3">
              <w:rPr>
                <w:rFonts w:ascii="Arial Narrow" w:hAnsi="Arial Narrow"/>
              </w:rPr>
              <w:t>NARRADOR</w:t>
            </w:r>
          </w:p>
        </w:tc>
        <w:tc>
          <w:tcPr>
            <w:tcW w:w="3233" w:type="dxa"/>
          </w:tcPr>
          <w:p w14:paraId="0F63CE5C" w14:textId="529502D4" w:rsidR="004C2A25" w:rsidRPr="00C363D3" w:rsidRDefault="004C2A25" w:rsidP="0062572D">
            <w:pPr>
              <w:rPr>
                <w:rFonts w:ascii="Arial Narrow" w:hAnsi="Arial Narrow" w:cs="Times New Roman"/>
              </w:rPr>
            </w:pPr>
            <w:r w:rsidRPr="00C363D3">
              <w:rPr>
                <w:rFonts w:ascii="Arial Narrow" w:hAnsi="Arial Narrow" w:cs="Times New Roman"/>
              </w:rPr>
              <w:t>Multiple punto de vista</w:t>
            </w:r>
          </w:p>
          <w:p w14:paraId="58D15CEB" w14:textId="07730582" w:rsidR="004C2A25" w:rsidRPr="00C363D3" w:rsidRDefault="004C2A25" w:rsidP="004D66E2">
            <w:pPr>
              <w:spacing w:after="0" w:line="240" w:lineRule="auto"/>
              <w:rPr>
                <w:rFonts w:ascii="Arial Narrow" w:hAnsi="Arial Narrow" w:cs="Times New Roman"/>
              </w:rPr>
            </w:pPr>
            <w:r w:rsidRPr="00C363D3">
              <w:rPr>
                <w:rFonts w:ascii="Arial Narrow" w:hAnsi="Arial Narrow" w:cs="Times New Roman"/>
              </w:rPr>
              <w:t>NARRADOR CRONISTA: intradiegetico en algunas ocaciones ya que cuenta algunas cosas en primera persona aunque la mayor parte del tiempo relata en tercera persona lo que lo hace ser un narrador heterodiegetico. Este narrador es un amigo de Santiago Nassar. Se presentan en algunas ocaciones testimonios y dialogos por parte de personajes que fueron testigos de el asesinato.</w:t>
            </w:r>
          </w:p>
        </w:tc>
        <w:tc>
          <w:tcPr>
            <w:tcW w:w="2410" w:type="dxa"/>
          </w:tcPr>
          <w:p w14:paraId="72E67814" w14:textId="7A6180A3" w:rsidR="004C2A25" w:rsidRPr="00C363D3" w:rsidRDefault="004C2A25" w:rsidP="0022365F">
            <w:pPr>
              <w:jc w:val="both"/>
              <w:rPr>
                <w:rFonts w:ascii="Arial Narrow" w:hAnsi="Arial Narrow"/>
              </w:rPr>
            </w:pPr>
            <w:r w:rsidRPr="00C363D3">
              <w:rPr>
                <w:rFonts w:ascii="Arial Narrow" w:hAnsi="Arial Narrow"/>
                <w:lang w:val="es-ES_tradnl"/>
              </w:rPr>
              <w:t xml:space="preserve">Gran variedad de narradores, el autor acostumbra a usar monólogos o lo que se denomina como fluir de conciencia. Se presenta en algunas ocasiones un narrador </w:t>
            </w:r>
            <w:proofErr w:type="spellStart"/>
            <w:r w:rsidRPr="00C363D3">
              <w:rPr>
                <w:rFonts w:ascii="Arial Narrow" w:hAnsi="Arial Narrow"/>
                <w:lang w:val="es-ES_tradnl"/>
              </w:rPr>
              <w:t>heterodiegetico</w:t>
            </w:r>
            <w:proofErr w:type="spellEnd"/>
            <w:r w:rsidRPr="00C363D3">
              <w:rPr>
                <w:rFonts w:ascii="Arial Narrow" w:hAnsi="Arial Narrow"/>
                <w:lang w:val="es-ES_tradnl"/>
              </w:rPr>
              <w:t xml:space="preserve"> con una focalización cero e igualmente en algunos momentos algunos personajes pasan a ser los narradores lo cual se presenta como </w:t>
            </w:r>
            <w:proofErr w:type="spellStart"/>
            <w:r w:rsidRPr="00C363D3">
              <w:rPr>
                <w:rFonts w:ascii="Arial Narrow" w:hAnsi="Arial Narrow"/>
                <w:lang w:val="es-ES_tradnl"/>
              </w:rPr>
              <w:t>homodiegetico</w:t>
            </w:r>
            <w:proofErr w:type="spellEnd"/>
            <w:r w:rsidRPr="00C363D3">
              <w:rPr>
                <w:rFonts w:ascii="Arial Narrow" w:hAnsi="Arial Narrow"/>
                <w:lang w:val="es-ES_tradnl"/>
              </w:rPr>
              <w:t xml:space="preserve">, el mas resaltada es Juan Preciado sin embargo se cambia en ciertos momentos. </w:t>
            </w:r>
          </w:p>
        </w:tc>
        <w:tc>
          <w:tcPr>
            <w:tcW w:w="2693" w:type="dxa"/>
          </w:tcPr>
          <w:p w14:paraId="0E99821E" w14:textId="120F4989" w:rsidR="00644418" w:rsidRPr="00913973" w:rsidRDefault="006E1FE2" w:rsidP="0022365F">
            <w:pPr>
              <w:jc w:val="both"/>
              <w:rPr>
                <w:rFonts w:ascii="Arial Narrow" w:hAnsi="Arial Narrow"/>
              </w:rPr>
            </w:pPr>
            <w:r w:rsidRPr="00913973">
              <w:rPr>
                <w:rFonts w:ascii="Arial Narrow" w:hAnsi="Arial Narrow"/>
                <w:lang w:val="es-ES_tradnl"/>
              </w:rPr>
              <w:t xml:space="preserve">El Narrador se presenta en segunda persona con una focalización cero ya que sabe el presente y el futuro. En este caso se podría argumentar que podría ser el general al saber que pasara con Felipe en todo momento o puede ser Consuelo  ya que es la que hace todo el plan macabro y la responsable de todo. </w:t>
            </w:r>
          </w:p>
        </w:tc>
      </w:tr>
      <w:tr w:rsidR="004C2A25" w:rsidRPr="00C363D3" w14:paraId="3FEEECC2" w14:textId="77777777" w:rsidTr="00ED1DCE">
        <w:trPr>
          <w:trHeight w:val="475"/>
        </w:trPr>
        <w:tc>
          <w:tcPr>
            <w:tcW w:w="2120" w:type="dxa"/>
          </w:tcPr>
          <w:p w14:paraId="4769EEFF" w14:textId="65BD2CDA" w:rsidR="004C2A25" w:rsidRPr="00C363D3" w:rsidRDefault="004C2A25" w:rsidP="0022365F">
            <w:pPr>
              <w:jc w:val="both"/>
              <w:rPr>
                <w:rFonts w:ascii="Arial Narrow" w:hAnsi="Arial Narrow"/>
              </w:rPr>
            </w:pPr>
            <w:r w:rsidRPr="00C363D3">
              <w:rPr>
                <w:rFonts w:ascii="Arial Narrow" w:hAnsi="Arial Narrow"/>
              </w:rPr>
              <w:t>FOCALIZACION</w:t>
            </w:r>
          </w:p>
        </w:tc>
        <w:tc>
          <w:tcPr>
            <w:tcW w:w="3233" w:type="dxa"/>
          </w:tcPr>
          <w:p w14:paraId="46027AF0" w14:textId="77777777" w:rsidR="004C2A25" w:rsidRPr="00C363D3" w:rsidRDefault="004C2A25" w:rsidP="0022365F">
            <w:pPr>
              <w:jc w:val="both"/>
              <w:rPr>
                <w:rFonts w:ascii="Arial Narrow" w:hAnsi="Arial Narrow"/>
              </w:rPr>
            </w:pPr>
            <w:r w:rsidRPr="00C363D3">
              <w:rPr>
                <w:rFonts w:ascii="Arial Narrow" w:hAnsi="Arial Narrow"/>
              </w:rPr>
              <w:t xml:space="preserve">La focalizacion es interna pero en algunas ocaciones es cero. </w:t>
            </w:r>
          </w:p>
        </w:tc>
        <w:tc>
          <w:tcPr>
            <w:tcW w:w="2410" w:type="dxa"/>
          </w:tcPr>
          <w:p w14:paraId="68331BE8" w14:textId="2B79906A" w:rsidR="004C2A25" w:rsidRPr="00C363D3" w:rsidRDefault="004C2A25" w:rsidP="0022365F">
            <w:pPr>
              <w:jc w:val="both"/>
              <w:rPr>
                <w:rFonts w:ascii="Arial Narrow" w:hAnsi="Arial Narrow"/>
              </w:rPr>
            </w:pPr>
            <w:r w:rsidRPr="00C363D3">
              <w:rPr>
                <w:rFonts w:ascii="Arial Narrow" w:hAnsi="Arial Narrow"/>
              </w:rPr>
              <w:t xml:space="preserve">Cuando se presenta narrador homodiegetico se evidencia una focalizacion cero mientras que con narrador homodiegetico la focalizacion es interna. </w:t>
            </w:r>
          </w:p>
        </w:tc>
        <w:tc>
          <w:tcPr>
            <w:tcW w:w="2693" w:type="dxa"/>
          </w:tcPr>
          <w:p w14:paraId="0BC28181" w14:textId="6F84D5F9" w:rsidR="004C2A25" w:rsidRPr="00913973" w:rsidRDefault="006E1FE2" w:rsidP="0022365F">
            <w:pPr>
              <w:jc w:val="both"/>
              <w:rPr>
                <w:rFonts w:ascii="Arial Narrow" w:hAnsi="Arial Narrow"/>
              </w:rPr>
            </w:pPr>
            <w:r w:rsidRPr="00913973">
              <w:rPr>
                <w:rFonts w:ascii="Arial Narrow" w:hAnsi="Arial Narrow"/>
              </w:rPr>
              <w:t xml:space="preserve">La focalizacion es cero ya que el narrador sabe el presente y el futuro todo el tiempo. </w:t>
            </w:r>
          </w:p>
        </w:tc>
      </w:tr>
      <w:tr w:rsidR="004C2A25" w:rsidRPr="00C363D3" w14:paraId="64E1545D" w14:textId="77777777" w:rsidTr="00ED1DCE">
        <w:tc>
          <w:tcPr>
            <w:tcW w:w="2120" w:type="dxa"/>
          </w:tcPr>
          <w:p w14:paraId="4BFD9F79" w14:textId="77777777" w:rsidR="004C2A25" w:rsidRPr="00C363D3" w:rsidRDefault="004C2A25" w:rsidP="0022365F">
            <w:pPr>
              <w:jc w:val="both"/>
              <w:rPr>
                <w:rFonts w:ascii="Arial Narrow" w:hAnsi="Arial Narrow"/>
              </w:rPr>
            </w:pPr>
            <w:r w:rsidRPr="00C363D3">
              <w:rPr>
                <w:rFonts w:ascii="Arial Narrow" w:hAnsi="Arial Narrow"/>
              </w:rPr>
              <w:t>PERSONAJES  (caracterización de los más relevantes en la historia)</w:t>
            </w:r>
          </w:p>
        </w:tc>
        <w:tc>
          <w:tcPr>
            <w:tcW w:w="3233" w:type="dxa"/>
          </w:tcPr>
          <w:p w14:paraId="5BDBCC5B" w14:textId="77777777" w:rsidR="004C2A25" w:rsidRPr="00C363D3" w:rsidRDefault="004C2A25" w:rsidP="0022365F">
            <w:pPr>
              <w:jc w:val="both"/>
              <w:rPr>
                <w:rFonts w:ascii="Arial Narrow" w:hAnsi="Arial Narrow"/>
              </w:rPr>
            </w:pPr>
            <w:r w:rsidRPr="00C363D3">
              <w:rPr>
                <w:rFonts w:ascii="Arial Narrow" w:hAnsi="Arial Narrow"/>
              </w:rPr>
              <w:t xml:space="preserve">Santiago Nassar: Es acusado de haberle quitado la virginidad a Angela y por esto es la victima, protagonista. igualmente </w:t>
            </w:r>
            <w:r w:rsidRPr="00C363D3">
              <w:rPr>
                <w:rFonts w:ascii="Arial Narrow" w:hAnsi="Arial Narrow"/>
                <w:lang w:val="es-ES_tradnl"/>
              </w:rPr>
              <w:t xml:space="preserve">hace parte de la clase alta, es un héroe trágico y plano. </w:t>
            </w:r>
          </w:p>
          <w:p w14:paraId="1A3BB260" w14:textId="77777777" w:rsidR="004C2A25" w:rsidRPr="00C363D3" w:rsidRDefault="004C2A25" w:rsidP="0022365F">
            <w:pPr>
              <w:jc w:val="both"/>
              <w:rPr>
                <w:rFonts w:ascii="Arial Narrow" w:hAnsi="Arial Narrow"/>
              </w:rPr>
            </w:pPr>
          </w:p>
          <w:p w14:paraId="7F36D541" w14:textId="77777777" w:rsidR="004C2A25" w:rsidRPr="00C363D3" w:rsidRDefault="004C2A25" w:rsidP="0022365F">
            <w:pPr>
              <w:jc w:val="both"/>
              <w:rPr>
                <w:rFonts w:ascii="Arial Narrow" w:hAnsi="Arial Narrow"/>
              </w:rPr>
            </w:pPr>
            <w:r w:rsidRPr="00C363D3">
              <w:rPr>
                <w:rFonts w:ascii="Arial Narrow" w:hAnsi="Arial Narrow"/>
              </w:rPr>
              <w:t xml:space="preserve">Ángela Vicario: Esposa de Bayardo San Román, no es virgen y esto desata el conflicto. Igualmente personaje principal con Santiago y logra su objeto de deseo al volver con Bayardo. Pertenece a la clase baja, es un personaje redondo y heroe. </w:t>
            </w:r>
          </w:p>
          <w:p w14:paraId="75A00A48" w14:textId="77777777" w:rsidR="004C2A25" w:rsidRPr="00C363D3" w:rsidRDefault="004C2A25" w:rsidP="0022365F">
            <w:pPr>
              <w:jc w:val="both"/>
              <w:rPr>
                <w:rFonts w:ascii="Arial Narrow" w:hAnsi="Arial Narrow"/>
              </w:rPr>
            </w:pPr>
          </w:p>
          <w:p w14:paraId="17B76D1C" w14:textId="77777777" w:rsidR="004C2A25" w:rsidRPr="00C363D3" w:rsidRDefault="004C2A25" w:rsidP="0022365F">
            <w:pPr>
              <w:jc w:val="both"/>
              <w:rPr>
                <w:rFonts w:ascii="Arial Narrow" w:hAnsi="Arial Narrow"/>
              </w:rPr>
            </w:pPr>
            <w:r w:rsidRPr="00C363D3">
              <w:rPr>
                <w:rFonts w:ascii="Arial Narrow" w:hAnsi="Arial Narrow"/>
              </w:rPr>
              <w:t xml:space="preserve">Bayardo San Román: Esposo de Angela Vicario, quien descubre la verdad sobre su esposa.  Es un personaje redondo y heroe. Igualmente se considera victima por la traicion de angela que lo hace sufrir. </w:t>
            </w:r>
          </w:p>
          <w:p w14:paraId="72E195DF" w14:textId="77777777" w:rsidR="004C2A25" w:rsidRPr="00C363D3" w:rsidRDefault="004C2A25" w:rsidP="0022365F">
            <w:pPr>
              <w:jc w:val="both"/>
              <w:rPr>
                <w:rFonts w:ascii="Arial Narrow" w:hAnsi="Arial Narrow"/>
              </w:rPr>
            </w:pPr>
          </w:p>
          <w:p w14:paraId="533F8FE2" w14:textId="77777777" w:rsidR="004C2A25" w:rsidRPr="00C363D3" w:rsidRDefault="004C2A25" w:rsidP="0022365F">
            <w:pPr>
              <w:jc w:val="both"/>
              <w:rPr>
                <w:rFonts w:ascii="Arial Narrow" w:hAnsi="Arial Narrow"/>
              </w:rPr>
            </w:pPr>
            <w:r w:rsidRPr="00C363D3">
              <w:rPr>
                <w:rFonts w:ascii="Arial Narrow" w:hAnsi="Arial Narrow"/>
              </w:rPr>
              <w:t xml:space="preserve">Hermanos Vicario: Encargados de honrar a su familia, criminales.  Pertenecen a la clase social baja y estan dispuestos a hacer cualquier cosa para recuperar el honor de su familia. Son personajes planos, principales y victimarios. </w:t>
            </w:r>
          </w:p>
          <w:p w14:paraId="487FC551" w14:textId="77777777" w:rsidR="004C2A25" w:rsidRPr="00C363D3" w:rsidRDefault="004C2A25" w:rsidP="0022365F">
            <w:pPr>
              <w:jc w:val="both"/>
              <w:rPr>
                <w:rFonts w:ascii="Arial Narrow" w:hAnsi="Arial Narrow"/>
              </w:rPr>
            </w:pPr>
          </w:p>
          <w:p w14:paraId="68C183B3" w14:textId="77777777" w:rsidR="004C2A25" w:rsidRPr="00C363D3" w:rsidRDefault="004C2A25" w:rsidP="0022365F">
            <w:pPr>
              <w:jc w:val="both"/>
              <w:rPr>
                <w:rFonts w:ascii="Arial Narrow" w:hAnsi="Arial Narrow"/>
              </w:rPr>
            </w:pPr>
            <w:r w:rsidRPr="00C363D3">
              <w:rPr>
                <w:rFonts w:ascii="Arial Narrow" w:hAnsi="Arial Narrow"/>
              </w:rPr>
              <w:t xml:space="preserve">Plácida Linero: Madre de Santiago Nassar. Es un personaje secundario y antoheroe. Es la unica que no sabe que van a matar a su hijo. Es Ayudante ya que contribuye a que maten a su hijo pero sin intecion. </w:t>
            </w:r>
          </w:p>
          <w:p w14:paraId="62E64A9C" w14:textId="77777777" w:rsidR="004C2A25" w:rsidRPr="00C363D3" w:rsidRDefault="004C2A25" w:rsidP="0022365F">
            <w:pPr>
              <w:jc w:val="both"/>
              <w:rPr>
                <w:rFonts w:ascii="Arial Narrow" w:hAnsi="Arial Narrow"/>
              </w:rPr>
            </w:pPr>
          </w:p>
          <w:p w14:paraId="3A1DF657" w14:textId="0943B7D7" w:rsidR="004C2A25" w:rsidRPr="00C363D3" w:rsidRDefault="004C2A25" w:rsidP="0022365F">
            <w:pPr>
              <w:jc w:val="both"/>
              <w:rPr>
                <w:rFonts w:ascii="Arial Narrow" w:hAnsi="Arial Narrow"/>
              </w:rPr>
            </w:pPr>
            <w:r w:rsidRPr="00C363D3">
              <w:rPr>
                <w:rFonts w:ascii="Arial Narrow" w:hAnsi="Arial Narrow"/>
              </w:rPr>
              <w:t xml:space="preserve">Cristo Bedoya: muy buen amigo de Santiago e intenta evitar su muerte. Es un personaje terciario y plano. </w:t>
            </w:r>
          </w:p>
          <w:p w14:paraId="2A803130" w14:textId="7C26055C" w:rsidR="004C2A25" w:rsidRPr="00C363D3" w:rsidRDefault="004C2A25" w:rsidP="0022365F">
            <w:pPr>
              <w:jc w:val="both"/>
              <w:rPr>
                <w:rFonts w:ascii="Arial Narrow" w:hAnsi="Arial Narrow"/>
              </w:rPr>
            </w:pPr>
            <w:r w:rsidRPr="00C363D3">
              <w:rPr>
                <w:rFonts w:ascii="Arial Narrow" w:hAnsi="Arial Narrow"/>
              </w:rPr>
              <w:t>Clotilde Armenta:  es la dueña de una tienda de la plaza. Este personaje tambien ayuda a evitar la muerte de Santiago. Es un personaje secundario y plano.</w:t>
            </w:r>
          </w:p>
          <w:p w14:paraId="12EBC027" w14:textId="77777777" w:rsidR="004C2A25" w:rsidRPr="00C363D3" w:rsidRDefault="004C2A25" w:rsidP="0022365F">
            <w:pPr>
              <w:jc w:val="both"/>
              <w:rPr>
                <w:rFonts w:ascii="Arial Narrow" w:hAnsi="Arial Narrow"/>
              </w:rPr>
            </w:pPr>
          </w:p>
          <w:p w14:paraId="7937571B" w14:textId="7F1CA71B" w:rsidR="004C2A25" w:rsidRPr="00C363D3" w:rsidRDefault="004C2A25" w:rsidP="0022365F">
            <w:pPr>
              <w:jc w:val="both"/>
              <w:rPr>
                <w:rFonts w:ascii="Arial Narrow" w:hAnsi="Arial Narrow"/>
              </w:rPr>
            </w:pPr>
            <w:r w:rsidRPr="00C363D3">
              <w:rPr>
                <w:rFonts w:ascii="Arial Narrow" w:hAnsi="Arial Narrow"/>
              </w:rPr>
              <w:t>Victoria Guzmán: Cocinera de la familia Nassar, ex amante del padre de Santiago. Ella sabe sobre su muerte pero no le advierte porque quiere venganza. Personaje secundario y plano.</w:t>
            </w:r>
          </w:p>
          <w:p w14:paraId="5B1596D3" w14:textId="77777777" w:rsidR="004C2A25" w:rsidRPr="00C363D3" w:rsidRDefault="004C2A25" w:rsidP="0022365F">
            <w:pPr>
              <w:jc w:val="both"/>
              <w:rPr>
                <w:rFonts w:ascii="Arial Narrow" w:hAnsi="Arial Narrow"/>
              </w:rPr>
            </w:pPr>
          </w:p>
          <w:p w14:paraId="66480BC5" w14:textId="77777777" w:rsidR="004C2A25" w:rsidRPr="00C363D3" w:rsidRDefault="004C2A25" w:rsidP="0022365F">
            <w:pPr>
              <w:jc w:val="both"/>
              <w:rPr>
                <w:rFonts w:ascii="Arial Narrow" w:hAnsi="Arial Narrow"/>
              </w:rPr>
            </w:pPr>
            <w:r w:rsidRPr="00C363D3">
              <w:rPr>
                <w:rFonts w:ascii="Arial Narrow" w:hAnsi="Arial Narrow"/>
              </w:rPr>
              <w:t>Divina Flor: Hija de Victoria Guzmán.  Es acosada por Santiago Nasar. Es un personaje secundario y plano.</w:t>
            </w:r>
          </w:p>
          <w:p w14:paraId="74F86CB7" w14:textId="77777777" w:rsidR="004C2A25" w:rsidRPr="00C363D3" w:rsidRDefault="004C2A25" w:rsidP="0022365F">
            <w:pPr>
              <w:jc w:val="both"/>
              <w:rPr>
                <w:rFonts w:ascii="Arial Narrow" w:hAnsi="Arial Narrow"/>
              </w:rPr>
            </w:pPr>
          </w:p>
          <w:p w14:paraId="796F94C0" w14:textId="77777777" w:rsidR="004C2A25" w:rsidRPr="00C363D3" w:rsidRDefault="004C2A25" w:rsidP="0022365F">
            <w:pPr>
              <w:jc w:val="both"/>
              <w:rPr>
                <w:rFonts w:ascii="Arial Narrow" w:hAnsi="Arial Narrow"/>
              </w:rPr>
            </w:pPr>
            <w:r w:rsidRPr="00C363D3">
              <w:rPr>
                <w:rFonts w:ascii="Arial Narrow" w:hAnsi="Arial Narrow"/>
              </w:rPr>
              <w:t>Purísima Vacario: Madre de Angela, Pedro y Pablo Vicario. Es una personaje terciario y plano</w:t>
            </w:r>
          </w:p>
          <w:p w14:paraId="48AA75B9" w14:textId="77777777" w:rsidR="004C2A25" w:rsidRPr="00C363D3" w:rsidRDefault="004C2A25" w:rsidP="0022365F">
            <w:pPr>
              <w:jc w:val="both"/>
              <w:rPr>
                <w:rFonts w:ascii="Arial Narrow" w:hAnsi="Arial Narrow"/>
              </w:rPr>
            </w:pPr>
          </w:p>
          <w:p w14:paraId="4E730A4E" w14:textId="77777777" w:rsidR="004C2A25" w:rsidRPr="00C363D3" w:rsidRDefault="004C2A25" w:rsidP="0022365F">
            <w:pPr>
              <w:jc w:val="both"/>
              <w:rPr>
                <w:rFonts w:ascii="Arial Narrow" w:hAnsi="Arial Narrow"/>
              </w:rPr>
            </w:pPr>
            <w:r w:rsidRPr="00C363D3">
              <w:rPr>
                <w:rFonts w:ascii="Arial Narrow" w:hAnsi="Arial Narrow"/>
              </w:rPr>
              <w:t xml:space="preserve">Narrador: Amigo de Santiago Nassar (personaje en la historia). </w:t>
            </w:r>
          </w:p>
          <w:p w14:paraId="2E5F32D8" w14:textId="77777777" w:rsidR="004C2A25" w:rsidRPr="00C363D3" w:rsidRDefault="004C2A25" w:rsidP="0022365F">
            <w:pPr>
              <w:jc w:val="both"/>
              <w:rPr>
                <w:rFonts w:ascii="Arial Narrow" w:hAnsi="Arial Narrow"/>
              </w:rPr>
            </w:pPr>
          </w:p>
        </w:tc>
        <w:tc>
          <w:tcPr>
            <w:tcW w:w="2410" w:type="dxa"/>
          </w:tcPr>
          <w:p w14:paraId="1A2F2E2E" w14:textId="0B278ED7" w:rsidR="004C2A25" w:rsidRPr="00C363D3" w:rsidRDefault="004C2A25" w:rsidP="002E471F">
            <w:pPr>
              <w:jc w:val="both"/>
              <w:rPr>
                <w:rFonts w:ascii="Arial Narrow" w:hAnsi="Arial Narrow"/>
                <w:u w:val="dotted"/>
                <w:lang w:val="es-ES_tradnl"/>
              </w:rPr>
            </w:pPr>
            <w:r w:rsidRPr="00C363D3">
              <w:rPr>
                <w:rFonts w:ascii="Arial Narrow" w:hAnsi="Arial Narrow"/>
                <w:u w:val="single"/>
                <w:lang w:val="es-ES_tradnl"/>
              </w:rPr>
              <w:t xml:space="preserve">Pedro Paramo: </w:t>
            </w:r>
            <w:r w:rsidRPr="00C363D3">
              <w:rPr>
                <w:rFonts w:ascii="Arial Narrow" w:hAnsi="Arial Narrow"/>
                <w:lang w:val="es-ES_tradnl"/>
              </w:rPr>
              <w:t xml:space="preserve">Es uno de los personajes principales de la historia, se presenta como un personajes redondo ya que su actitud de tirano cambia tras la muerte de su amada Susana San Juan ya que decide causar la destrucción de </w:t>
            </w:r>
            <w:proofErr w:type="spellStart"/>
            <w:r w:rsidRPr="00C363D3">
              <w:rPr>
                <w:rFonts w:ascii="Arial Narrow" w:hAnsi="Arial Narrow"/>
                <w:lang w:val="es-ES_tradnl"/>
              </w:rPr>
              <w:t>Comala</w:t>
            </w:r>
            <w:proofErr w:type="spellEnd"/>
            <w:r w:rsidRPr="00C363D3">
              <w:rPr>
                <w:rFonts w:ascii="Arial Narrow" w:hAnsi="Arial Narrow"/>
                <w:lang w:val="es-ES_tradnl"/>
              </w:rPr>
              <w:t xml:space="preserve">. Se considera un antihéroe ya que su objeto de deseo no es alcanzado, el cual es conseguir el amor de Susana San Juan. </w:t>
            </w:r>
          </w:p>
          <w:p w14:paraId="1F0B5349" w14:textId="6714D8DB" w:rsidR="004C2A25" w:rsidRPr="00C363D3" w:rsidRDefault="004C2A25" w:rsidP="001A4B57">
            <w:pPr>
              <w:rPr>
                <w:rFonts w:ascii="Arial Narrow" w:hAnsi="Arial Narrow"/>
              </w:rPr>
            </w:pPr>
            <w:r w:rsidRPr="00C363D3">
              <w:rPr>
                <w:rFonts w:ascii="Arial Narrow" w:hAnsi="Arial Narrow"/>
                <w:u w:val="single"/>
              </w:rPr>
              <w:t>Susana San Juan</w:t>
            </w:r>
            <w:r w:rsidRPr="00C363D3">
              <w:rPr>
                <w:rFonts w:ascii="Arial Narrow" w:hAnsi="Arial Narrow"/>
                <w:u w:val="dotted"/>
              </w:rPr>
              <w:t>:</w:t>
            </w:r>
            <w:r w:rsidRPr="00C363D3">
              <w:rPr>
                <w:rFonts w:ascii="Arial Narrow" w:hAnsi="Arial Narrow"/>
              </w:rPr>
              <w:t xml:space="preserve"> </w:t>
            </w:r>
            <w:r w:rsidRPr="00C363D3">
              <w:rPr>
                <w:rFonts w:ascii="Arial Narrow" w:hAnsi="Arial Narrow"/>
                <w:lang w:val="es-ES_tradnl"/>
              </w:rPr>
              <w:t xml:space="preserve">Es un personaje secundario. Es un personaje secundario y redondo ya que tras la muerte de su esposo Florencio su actitud cambia drásticamente al enloquecerse y alucinar constantemente. Ella es la razón por la cual Pedro decide darle solo desgracia a su pueblo. </w:t>
            </w:r>
          </w:p>
          <w:p w14:paraId="1086D052" w14:textId="643BC364" w:rsidR="004C2A25" w:rsidRPr="00C363D3" w:rsidRDefault="004C2A25" w:rsidP="001A4B57">
            <w:pPr>
              <w:rPr>
                <w:rFonts w:ascii="Arial Narrow" w:hAnsi="Arial Narrow"/>
                <w:lang w:val="es-ES_tradnl"/>
              </w:rPr>
            </w:pPr>
            <w:r w:rsidRPr="00C363D3">
              <w:rPr>
                <w:rFonts w:ascii="Arial Narrow" w:hAnsi="Arial Narrow"/>
                <w:u w:val="single"/>
                <w:lang w:val="es-ES_tradnl"/>
              </w:rPr>
              <w:t>Juan Preciado:</w:t>
            </w:r>
            <w:r w:rsidRPr="00C363D3">
              <w:rPr>
                <w:rFonts w:ascii="Arial Narrow" w:hAnsi="Arial Narrow"/>
                <w:lang w:val="es-ES_tradnl"/>
              </w:rPr>
              <w:t xml:space="preserve"> Llega a </w:t>
            </w:r>
            <w:proofErr w:type="spellStart"/>
            <w:r w:rsidRPr="00C363D3">
              <w:rPr>
                <w:rFonts w:ascii="Arial Narrow" w:hAnsi="Arial Narrow"/>
                <w:lang w:val="es-ES_tradnl"/>
              </w:rPr>
              <w:t>Comala</w:t>
            </w:r>
            <w:proofErr w:type="spellEnd"/>
            <w:r w:rsidRPr="00C363D3">
              <w:rPr>
                <w:rFonts w:ascii="Arial Narrow" w:hAnsi="Arial Narrow"/>
                <w:lang w:val="es-ES_tradnl"/>
              </w:rPr>
              <w:t xml:space="preserve"> con el objeto de deseo de conocer a su Padre el cual es Pedro Paramo, sin embargo no logra este objeto de deseo por eso es considerado un antihéroe. Es uno de los narradores mas presenciados en la obra y es un personaje plano.  Muere en el trascurso de la obra a causa de las voces de las animas. </w:t>
            </w:r>
          </w:p>
          <w:p w14:paraId="1EF28121" w14:textId="7C7621B8" w:rsidR="004C2A25" w:rsidRPr="00C363D3" w:rsidRDefault="004C2A25" w:rsidP="001A4B57">
            <w:pPr>
              <w:rPr>
                <w:rFonts w:ascii="Arial Narrow" w:hAnsi="Arial Narrow"/>
                <w:lang w:val="es-ES_tradnl"/>
              </w:rPr>
            </w:pPr>
            <w:r w:rsidRPr="00C363D3">
              <w:rPr>
                <w:rFonts w:ascii="Arial Narrow" w:hAnsi="Arial Narrow"/>
                <w:u w:val="single"/>
                <w:lang w:val="es-ES_tradnl"/>
              </w:rPr>
              <w:t>Dolores:</w:t>
            </w:r>
            <w:r w:rsidRPr="00C363D3">
              <w:rPr>
                <w:rFonts w:ascii="Arial Narrow" w:hAnsi="Arial Narrow"/>
                <w:u w:val="dotted"/>
                <w:lang w:val="es-ES_tradnl"/>
              </w:rPr>
              <w:t xml:space="preserve"> </w:t>
            </w:r>
            <w:r w:rsidRPr="00C363D3">
              <w:rPr>
                <w:rFonts w:ascii="Arial Narrow" w:hAnsi="Arial Narrow"/>
                <w:lang w:val="es-ES_tradnl"/>
              </w:rPr>
              <w:t xml:space="preserve">Es un personaje terciario puesto que únicamente se le hace referencia y en ningún momento hace parte de la acción. Es la madre de Juan Preciado y vas en contra de Pedro Paramo ya que quiere </w:t>
            </w:r>
            <w:proofErr w:type="spellStart"/>
            <w:r w:rsidRPr="00C363D3">
              <w:rPr>
                <w:rFonts w:ascii="Arial Narrow" w:hAnsi="Arial Narrow"/>
                <w:lang w:val="es-ES_tradnl"/>
              </w:rPr>
              <w:t>vengarze</w:t>
            </w:r>
            <w:proofErr w:type="spellEnd"/>
            <w:r w:rsidRPr="00C363D3">
              <w:rPr>
                <w:rFonts w:ascii="Arial Narrow" w:hAnsi="Arial Narrow"/>
                <w:lang w:val="es-ES_tradnl"/>
              </w:rPr>
              <w:t xml:space="preserve"> contra el por la poca importancia que siempre les dio. Sus ultimas peticiones y su muerte son la causa de que Juan Preciado vaya en busca de su padre. </w:t>
            </w:r>
          </w:p>
          <w:p w14:paraId="58509053" w14:textId="6BF58028" w:rsidR="004C2A25" w:rsidRPr="00C363D3" w:rsidRDefault="004C2A25" w:rsidP="001A4B57">
            <w:pPr>
              <w:rPr>
                <w:rFonts w:ascii="Arial Narrow" w:hAnsi="Arial Narrow"/>
                <w:lang w:val="es-ES_tradnl"/>
              </w:rPr>
            </w:pPr>
            <w:r w:rsidRPr="00C363D3">
              <w:rPr>
                <w:rFonts w:ascii="Arial Narrow" w:hAnsi="Arial Narrow"/>
                <w:u w:val="single"/>
                <w:lang w:val="es-ES_tradnl"/>
              </w:rPr>
              <w:t xml:space="preserve">La Hermana de </w:t>
            </w:r>
            <w:proofErr w:type="spellStart"/>
            <w:r w:rsidRPr="00C363D3">
              <w:rPr>
                <w:rFonts w:ascii="Arial Narrow" w:hAnsi="Arial Narrow"/>
                <w:u w:val="single"/>
                <w:lang w:val="es-ES_tradnl"/>
              </w:rPr>
              <w:t>Donis</w:t>
            </w:r>
            <w:proofErr w:type="spellEnd"/>
            <w:r w:rsidRPr="00C363D3">
              <w:rPr>
                <w:rFonts w:ascii="Arial Narrow" w:hAnsi="Arial Narrow"/>
                <w:u w:val="single"/>
                <w:lang w:val="es-ES_tradnl"/>
              </w:rPr>
              <w:t xml:space="preserve"> y </w:t>
            </w:r>
            <w:proofErr w:type="spellStart"/>
            <w:r w:rsidRPr="00C363D3">
              <w:rPr>
                <w:rFonts w:ascii="Arial Narrow" w:hAnsi="Arial Narrow"/>
                <w:u w:val="single"/>
                <w:lang w:val="es-ES_tradnl"/>
              </w:rPr>
              <w:t>Donis</w:t>
            </w:r>
            <w:proofErr w:type="spellEnd"/>
            <w:r w:rsidRPr="00C363D3">
              <w:rPr>
                <w:rFonts w:ascii="Arial Narrow" w:hAnsi="Arial Narrow"/>
                <w:u w:val="single"/>
                <w:lang w:val="es-ES_tradnl"/>
              </w:rPr>
              <w:t>:</w:t>
            </w:r>
            <w:r w:rsidRPr="00C363D3">
              <w:rPr>
                <w:rFonts w:ascii="Arial Narrow" w:hAnsi="Arial Narrow"/>
                <w:u w:val="dotted"/>
                <w:lang w:val="es-ES_tradnl"/>
              </w:rPr>
              <w:t xml:space="preserve"> </w:t>
            </w:r>
            <w:r w:rsidRPr="00C363D3">
              <w:rPr>
                <w:rFonts w:ascii="Arial Narrow" w:hAnsi="Arial Narrow"/>
                <w:lang w:val="es-ES_tradnl"/>
              </w:rPr>
              <w:t xml:space="preserve">Son personajes planos y terciarios los cuales están presenten en la muerte de Juan Preciado luego de haberlo recibido en su cada. Se considera ayudantes por ayudar al personaje mencionado en su búsqueda. </w:t>
            </w:r>
          </w:p>
          <w:p w14:paraId="25BDA8FB" w14:textId="2E53C413" w:rsidR="004C2A25" w:rsidRPr="00C363D3" w:rsidRDefault="004C2A25" w:rsidP="001A4B57">
            <w:pPr>
              <w:rPr>
                <w:rFonts w:ascii="Arial Narrow" w:hAnsi="Arial Narrow"/>
                <w:lang w:val="es-ES_tradnl"/>
              </w:rPr>
            </w:pPr>
            <w:r w:rsidRPr="00C363D3">
              <w:rPr>
                <w:rFonts w:ascii="Arial Narrow" w:hAnsi="Arial Narrow"/>
                <w:u w:val="single"/>
                <w:lang w:val="es-ES_tradnl"/>
              </w:rPr>
              <w:t xml:space="preserve">Eduviges </w:t>
            </w:r>
            <w:proofErr w:type="spellStart"/>
            <w:r w:rsidRPr="00C363D3">
              <w:rPr>
                <w:rFonts w:ascii="Arial Narrow" w:hAnsi="Arial Narrow"/>
                <w:u w:val="single"/>
                <w:lang w:val="es-ES_tradnl"/>
              </w:rPr>
              <w:t>Dyada</w:t>
            </w:r>
            <w:proofErr w:type="spellEnd"/>
            <w:r w:rsidRPr="00C363D3">
              <w:rPr>
                <w:rFonts w:ascii="Arial Narrow" w:hAnsi="Arial Narrow"/>
                <w:u w:val="single"/>
                <w:lang w:val="es-ES_tradnl"/>
              </w:rPr>
              <w:t>:</w:t>
            </w:r>
            <w:r w:rsidRPr="00C363D3">
              <w:rPr>
                <w:rFonts w:ascii="Arial Narrow" w:hAnsi="Arial Narrow"/>
                <w:lang w:val="es-ES_tradnl"/>
              </w:rPr>
              <w:t xml:space="preserve"> Personaje terciario la cual era la mejor amiga de Dolores ya que en el momento que hace parte de la acción ya es un anima, igualmente esta es la que le cuenta al protagonista la historia de su madre.</w:t>
            </w:r>
          </w:p>
          <w:p w14:paraId="78085D14" w14:textId="7A604F20" w:rsidR="004C2A25" w:rsidRPr="00C363D3" w:rsidRDefault="004C2A25" w:rsidP="001A4B57">
            <w:pPr>
              <w:rPr>
                <w:rFonts w:ascii="Arial Narrow" w:hAnsi="Arial Narrow"/>
                <w:lang w:val="es-ES_tradnl"/>
              </w:rPr>
            </w:pPr>
            <w:r w:rsidRPr="00C363D3">
              <w:rPr>
                <w:rFonts w:ascii="Arial Narrow" w:hAnsi="Arial Narrow"/>
                <w:u w:val="single"/>
                <w:lang w:val="es-ES_tradnl"/>
              </w:rPr>
              <w:t>Miguel Paramo:</w:t>
            </w:r>
            <w:r w:rsidRPr="00C363D3">
              <w:rPr>
                <w:rFonts w:ascii="Arial Narrow" w:hAnsi="Arial Narrow"/>
                <w:u w:val="dotted"/>
                <w:lang w:val="es-ES_tradnl"/>
              </w:rPr>
              <w:t xml:space="preserve"> </w:t>
            </w:r>
            <w:r w:rsidRPr="00C363D3">
              <w:rPr>
                <w:rFonts w:ascii="Arial Narrow" w:hAnsi="Arial Narrow"/>
                <w:lang w:val="es-ES_tradnl"/>
              </w:rPr>
              <w:t>Es un personaje plano al cual tan solo se le hace referencia.  Personaje plano al que solo se le hace referencia a lo largo del relato. Es realmente el único hijo de Pedro Paramo que quiere al ser el único que lleva su apellido y que cuida a lo largo de su vida. Muere por saltar un muro a caballo. Tiene personalidad similar a la de su padre según lo que se menciona ya que mataba y violaba personas.</w:t>
            </w:r>
          </w:p>
          <w:p w14:paraId="73E7B56F" w14:textId="03A4271D" w:rsidR="004C2A25" w:rsidRPr="00C363D3" w:rsidRDefault="004C2A25" w:rsidP="001A4B57">
            <w:pPr>
              <w:rPr>
                <w:rFonts w:ascii="Arial Narrow" w:hAnsi="Arial Narrow"/>
                <w:lang w:val="es-ES_tradnl"/>
              </w:rPr>
            </w:pPr>
            <w:r w:rsidRPr="00C363D3">
              <w:rPr>
                <w:rFonts w:ascii="Arial Narrow" w:hAnsi="Arial Narrow"/>
                <w:u w:val="single"/>
                <w:lang w:val="es-ES_tradnl"/>
              </w:rPr>
              <w:t>Abundio:</w:t>
            </w:r>
            <w:r w:rsidRPr="00C363D3">
              <w:rPr>
                <w:rFonts w:ascii="Arial Narrow" w:hAnsi="Arial Narrow"/>
                <w:lang w:val="es-ES_tradnl"/>
              </w:rPr>
              <w:t xml:space="preserve"> Es un arriero el cual también es hijo de Pedro Paramo e igualmente es oponente a su padre ya que desea cobrar venganza contra este y lo logra ya que es el encargado de darle muerte, por esta razón es un héroe por lograr su objeto de deseo. </w:t>
            </w:r>
          </w:p>
          <w:p w14:paraId="1B285631" w14:textId="16941DD3" w:rsidR="004C2A25" w:rsidRPr="00C363D3" w:rsidRDefault="004C2A25" w:rsidP="001A4B57">
            <w:pPr>
              <w:rPr>
                <w:rFonts w:ascii="Arial Narrow" w:hAnsi="Arial Narrow"/>
                <w:lang w:val="es-ES_tradnl"/>
              </w:rPr>
            </w:pPr>
            <w:r w:rsidRPr="00C363D3">
              <w:rPr>
                <w:rFonts w:ascii="Arial Narrow" w:hAnsi="Arial Narrow"/>
                <w:u w:val="single"/>
                <w:lang w:val="es-ES_tradnl"/>
              </w:rPr>
              <w:t>Padre Rentería:</w:t>
            </w:r>
            <w:r w:rsidRPr="00C363D3">
              <w:rPr>
                <w:rFonts w:ascii="Arial Narrow" w:hAnsi="Arial Narrow"/>
                <w:lang w:val="es-ES_tradnl"/>
              </w:rPr>
              <w:t xml:space="preserve"> Es un personaje plano y secundario. Es el sacerdote de </w:t>
            </w:r>
            <w:proofErr w:type="spellStart"/>
            <w:r w:rsidRPr="00C363D3">
              <w:rPr>
                <w:rFonts w:ascii="Arial Narrow" w:hAnsi="Arial Narrow"/>
                <w:lang w:val="es-ES_tradnl"/>
              </w:rPr>
              <w:t>Comala</w:t>
            </w:r>
            <w:proofErr w:type="spellEnd"/>
            <w:r w:rsidRPr="00C363D3">
              <w:rPr>
                <w:rFonts w:ascii="Arial Narrow" w:hAnsi="Arial Narrow"/>
                <w:lang w:val="es-ES_tradnl"/>
              </w:rPr>
              <w:t xml:space="preserve"> el cual vive de la renta y de lo que cobra por perdonar a las personas para que eviten el infierno. Desde el comienzo de la narración este personaje representa la corrupción. </w:t>
            </w:r>
          </w:p>
          <w:p w14:paraId="757F5ACF" w14:textId="48866A92" w:rsidR="004C2A25" w:rsidRPr="00C363D3" w:rsidRDefault="004C2A25" w:rsidP="001A4B57">
            <w:pPr>
              <w:rPr>
                <w:rFonts w:ascii="Arial Narrow" w:hAnsi="Arial Narrow"/>
                <w:lang w:val="es-ES_tradnl"/>
              </w:rPr>
            </w:pPr>
            <w:r w:rsidRPr="00C363D3">
              <w:rPr>
                <w:rFonts w:ascii="Arial Narrow" w:hAnsi="Arial Narrow"/>
                <w:u w:val="single"/>
                <w:lang w:val="es-ES_tradnl"/>
              </w:rPr>
              <w:t>Dorotea:</w:t>
            </w:r>
            <w:r w:rsidRPr="00C363D3">
              <w:rPr>
                <w:rFonts w:ascii="Arial Narrow" w:hAnsi="Arial Narrow"/>
                <w:lang w:val="es-ES_tradnl"/>
              </w:rPr>
              <w:t xml:space="preserve"> Personaje que acompaña a Juan Preciado en la tumba y se considera la loca del pueblo por sus actitudes.</w:t>
            </w:r>
          </w:p>
          <w:p w14:paraId="31CB9C34" w14:textId="725B159A" w:rsidR="004C2A25" w:rsidRPr="00C363D3" w:rsidRDefault="004C2A25" w:rsidP="001A4B57">
            <w:pPr>
              <w:rPr>
                <w:rFonts w:ascii="Arial Narrow" w:hAnsi="Arial Narrow"/>
                <w:lang w:val="es-ES_tradnl"/>
              </w:rPr>
            </w:pPr>
            <w:r w:rsidRPr="00C363D3">
              <w:rPr>
                <w:rFonts w:ascii="Arial Narrow" w:hAnsi="Arial Narrow"/>
                <w:u w:val="single"/>
                <w:lang w:val="es-ES_tradnl"/>
              </w:rPr>
              <w:t>Fulgor Sedano</w:t>
            </w:r>
            <w:r w:rsidRPr="00C363D3">
              <w:rPr>
                <w:rFonts w:ascii="Arial Narrow" w:hAnsi="Arial Narrow"/>
                <w:u w:val="dotted"/>
                <w:lang w:val="es-ES_tradnl"/>
              </w:rPr>
              <w:t>:</w:t>
            </w:r>
            <w:r w:rsidRPr="00C363D3">
              <w:rPr>
                <w:rFonts w:ascii="Arial Narrow" w:hAnsi="Arial Narrow"/>
                <w:lang w:val="es-ES_tradnl"/>
              </w:rPr>
              <w:t xml:space="preserve"> Es un personaje terciario el cual se vuelve el cómplice de los crímenes cometidos por Pedro Paramo y su hijo Miguel. Considerado como ayudante para alcanzar los objetos de deseo. </w:t>
            </w:r>
          </w:p>
          <w:p w14:paraId="133065C5" w14:textId="09A744B3" w:rsidR="004C2A25" w:rsidRPr="00C363D3" w:rsidRDefault="004C2A25" w:rsidP="00C7347C">
            <w:pPr>
              <w:jc w:val="both"/>
              <w:rPr>
                <w:rFonts w:ascii="Arial Narrow" w:hAnsi="Arial Narrow"/>
              </w:rPr>
            </w:pPr>
            <w:r w:rsidRPr="00C363D3">
              <w:rPr>
                <w:rFonts w:ascii="Arial Narrow" w:hAnsi="Arial Narrow"/>
                <w:u w:val="single"/>
                <w:lang w:val="es-ES_tradnl"/>
              </w:rPr>
              <w:t>Lucas Paramo</w:t>
            </w:r>
            <w:r w:rsidRPr="00C363D3">
              <w:rPr>
                <w:rFonts w:ascii="Arial Narrow" w:hAnsi="Arial Narrow"/>
                <w:lang w:val="es-ES_tradnl"/>
              </w:rPr>
              <w:t xml:space="preserve">: Personaje apenas mencionado el cual es el padre de Pedro Paramo y es terciario. </w:t>
            </w:r>
          </w:p>
        </w:tc>
        <w:tc>
          <w:tcPr>
            <w:tcW w:w="2693" w:type="dxa"/>
          </w:tcPr>
          <w:p w14:paraId="294E45C5" w14:textId="6A9F8A66" w:rsidR="006E1FE2" w:rsidRPr="00913973" w:rsidRDefault="006E1FE2" w:rsidP="006E1FE2">
            <w:pPr>
              <w:rPr>
                <w:rFonts w:ascii="Arial Narrow" w:hAnsi="Arial Narrow"/>
                <w:lang w:val="es-ES_tradnl"/>
              </w:rPr>
            </w:pPr>
            <w:r w:rsidRPr="00913973">
              <w:rPr>
                <w:rFonts w:ascii="Arial Narrow" w:hAnsi="Arial Narrow"/>
                <w:u w:val="dotted"/>
                <w:lang w:val="es-ES_tradnl"/>
              </w:rPr>
              <w:t xml:space="preserve">Felipe Montero: </w:t>
            </w:r>
            <w:r w:rsidRPr="00913973">
              <w:rPr>
                <w:rFonts w:ascii="Arial Narrow" w:hAnsi="Arial Narrow"/>
                <w:lang w:val="es-ES_tradnl"/>
              </w:rPr>
              <w:t xml:space="preserve">Es el protagonista el cual es un historiador que sale de la Universidad de La Sorbona en Paris y es mal pagado en su trabajo. Al encontrar un anuncio para un trabajo el cual es perfecto para su perfil el cual le pagan cuatro veces mas que en su trabajo actual se entusiasma y opta por asistir a este. Le gusta Aura con la que tiene relaciones. Su objeto de deseo cambia a lo largo de la historia ya que al principio es ganar los cuatro mil pesos y luego es lograr tener relaciones con aura, igualmente logra los dos así que es un héroe sin embargo es un personaje redondo ya que su fisionomía cambia a lo largo de la historia. </w:t>
            </w:r>
          </w:p>
          <w:p w14:paraId="194DC335" w14:textId="10C9CCCB" w:rsidR="006E1FE2" w:rsidRPr="00913973" w:rsidRDefault="006E1FE2" w:rsidP="006E1FE2">
            <w:pPr>
              <w:rPr>
                <w:rFonts w:ascii="Arial Narrow" w:hAnsi="Arial Narrow"/>
                <w:lang w:val="es-ES_tradnl"/>
              </w:rPr>
            </w:pPr>
            <w:r w:rsidRPr="00913973">
              <w:rPr>
                <w:rFonts w:ascii="Arial Narrow" w:hAnsi="Arial Narrow"/>
                <w:u w:val="dotted"/>
                <w:lang w:val="es-ES_tradnl"/>
              </w:rPr>
              <w:t xml:space="preserve">Aura: </w:t>
            </w:r>
            <w:r w:rsidRPr="00913973">
              <w:rPr>
                <w:rFonts w:ascii="Arial Narrow" w:hAnsi="Arial Narrow"/>
                <w:lang w:val="es-ES_tradnl"/>
              </w:rPr>
              <w:t>Es la sobrina de Consuelo, su reencarnación,  esto se ve  ya que las dos actúan de la misma manera al mismo tiempo y son iguales físicamente.  Consuelo logro esto a través de la brujería. Es un personaje secundario  ya que se muestra en un segundo plano y no explícitamente. No cumple su objeto de deseo</w:t>
            </w:r>
            <w:r w:rsidR="001C174C" w:rsidRPr="00913973">
              <w:rPr>
                <w:rFonts w:ascii="Arial Narrow" w:hAnsi="Arial Narrow"/>
                <w:lang w:val="es-ES_tradnl"/>
              </w:rPr>
              <w:t xml:space="preserve"> y es un personaje redondo ya que al principio se presenta como un personaje tímido e inocente pero luego cambia a ser la reencarnación de Consuelo la cual es mala. </w:t>
            </w:r>
          </w:p>
          <w:p w14:paraId="058D5049" w14:textId="77777777" w:rsidR="006E1FE2" w:rsidRPr="00913973" w:rsidRDefault="006E1FE2" w:rsidP="006E1FE2">
            <w:pPr>
              <w:rPr>
                <w:rFonts w:ascii="Arial Narrow" w:hAnsi="Arial Narrow"/>
                <w:lang w:val="es-ES_tradnl"/>
              </w:rPr>
            </w:pPr>
          </w:p>
          <w:p w14:paraId="3021D428" w14:textId="08F4D5FE" w:rsidR="006E1FE2" w:rsidRPr="00913973" w:rsidRDefault="006E1FE2" w:rsidP="006E1FE2">
            <w:pPr>
              <w:rPr>
                <w:rFonts w:ascii="Arial Narrow" w:hAnsi="Arial Narrow"/>
                <w:lang w:val="es-ES_tradnl"/>
              </w:rPr>
            </w:pPr>
            <w:r w:rsidRPr="00913973">
              <w:rPr>
                <w:rFonts w:ascii="Arial Narrow" w:hAnsi="Arial Narrow"/>
                <w:u w:val="dotted"/>
                <w:lang w:val="es-ES_tradnl"/>
              </w:rPr>
              <w:t>General Llorente:</w:t>
            </w:r>
            <w:r w:rsidR="001C174C" w:rsidRPr="00913973">
              <w:rPr>
                <w:rFonts w:ascii="Arial Narrow" w:hAnsi="Arial Narrow"/>
                <w:lang w:val="es-ES_tradnl"/>
              </w:rPr>
              <w:t xml:space="preserve"> Este personaje es únicamente referenciado, nunca hace parte de alguna acción. solo hace parte de la historia cuando Felipe lee sus memorias. AL final cuando reencarna en Felipe se vuelve un personaje activo en la narración. </w:t>
            </w:r>
          </w:p>
          <w:p w14:paraId="42BCED1D" w14:textId="4D0F9530" w:rsidR="001C174C" w:rsidRPr="00913973" w:rsidRDefault="006E1FE2" w:rsidP="006E1FE2">
            <w:pPr>
              <w:jc w:val="both"/>
              <w:rPr>
                <w:rFonts w:ascii="Arial Narrow" w:hAnsi="Arial Narrow"/>
                <w:lang w:val="es-ES_tradnl"/>
              </w:rPr>
            </w:pPr>
            <w:r w:rsidRPr="00913973">
              <w:rPr>
                <w:rFonts w:ascii="Arial Narrow" w:hAnsi="Arial Narrow"/>
                <w:u w:val="dotted"/>
                <w:lang w:val="es-ES_tradnl"/>
              </w:rPr>
              <w:t>Consuelo:</w:t>
            </w:r>
            <w:r w:rsidRPr="00913973">
              <w:rPr>
                <w:rFonts w:ascii="Arial Narrow" w:hAnsi="Arial Narrow"/>
                <w:lang w:val="es-ES_tradnl"/>
              </w:rPr>
              <w:t xml:space="preserve"> </w:t>
            </w:r>
            <w:r w:rsidR="001C174C" w:rsidRPr="00913973">
              <w:rPr>
                <w:rFonts w:ascii="Arial Narrow" w:hAnsi="Arial Narrow"/>
                <w:lang w:val="es-ES_tradnl"/>
              </w:rPr>
              <w:t xml:space="preserve">Es la protagonista y se presenta como personaje redondo ya que se transforma de persona e igualmente de personalidad ya que se vuelve malévola. Logra su objeto de deseo por lo que se presenta como héroe ya que logra recuperar a su esposo el general Llorente por medio de la brujería al reencarnarlo en Felipe Montero.  </w:t>
            </w:r>
          </w:p>
        </w:tc>
      </w:tr>
      <w:tr w:rsidR="002E536A" w:rsidRPr="00C363D3" w14:paraId="66EA06A7" w14:textId="77777777" w:rsidTr="00ED1DCE">
        <w:tc>
          <w:tcPr>
            <w:tcW w:w="2120" w:type="dxa"/>
          </w:tcPr>
          <w:p w14:paraId="336E6407" w14:textId="3C673022" w:rsidR="002E536A" w:rsidRPr="00C363D3" w:rsidRDefault="002E536A" w:rsidP="00560AC4">
            <w:pPr>
              <w:jc w:val="both"/>
              <w:rPr>
                <w:rFonts w:ascii="Arial Narrow" w:hAnsi="Arial Narrow"/>
              </w:rPr>
            </w:pPr>
            <w:r w:rsidRPr="00C363D3">
              <w:rPr>
                <w:rFonts w:ascii="Arial Narrow" w:hAnsi="Arial Narrow"/>
              </w:rPr>
              <w:t xml:space="preserve">ESPACIO </w:t>
            </w:r>
          </w:p>
        </w:tc>
        <w:tc>
          <w:tcPr>
            <w:tcW w:w="3233" w:type="dxa"/>
          </w:tcPr>
          <w:p w14:paraId="2D003E21" w14:textId="77777777" w:rsidR="002E536A" w:rsidRPr="00C363D3" w:rsidRDefault="002E536A" w:rsidP="0022365F">
            <w:pPr>
              <w:jc w:val="both"/>
              <w:rPr>
                <w:rFonts w:ascii="Arial Narrow" w:hAnsi="Arial Narrow"/>
              </w:rPr>
            </w:pPr>
            <w:r w:rsidRPr="00C363D3">
              <w:rPr>
                <w:rFonts w:ascii="Arial Narrow" w:hAnsi="Arial Narrow"/>
              </w:rPr>
              <w:t>Pueblo: Espacio tópico, amplio y abierto en el que se presentan todas las accions inclusive las principales.</w:t>
            </w:r>
          </w:p>
          <w:p w14:paraId="7D5C4CCE" w14:textId="77777777" w:rsidR="002E536A" w:rsidRPr="00C363D3" w:rsidRDefault="002E536A" w:rsidP="001036CA">
            <w:pPr>
              <w:rPr>
                <w:rFonts w:ascii="Arial Narrow" w:hAnsi="Arial Narrow"/>
                <w:lang w:val="es-ES_tradnl"/>
              </w:rPr>
            </w:pPr>
            <w:r w:rsidRPr="00C363D3">
              <w:rPr>
                <w:rFonts w:ascii="Arial Narrow" w:hAnsi="Arial Narrow"/>
                <w:lang w:val="es-ES_tradnl"/>
              </w:rPr>
              <w:t xml:space="preserve"> Plaza principal: es un espacio reducido y el escenario principal de la muerte de Santiago. </w:t>
            </w:r>
          </w:p>
          <w:p w14:paraId="58FB6C5A" w14:textId="77777777" w:rsidR="002E536A" w:rsidRPr="00C363D3" w:rsidRDefault="002E536A" w:rsidP="001036CA">
            <w:pPr>
              <w:rPr>
                <w:rFonts w:ascii="Arial Narrow" w:hAnsi="Arial Narrow"/>
                <w:lang w:val="es-ES_tradnl"/>
              </w:rPr>
            </w:pPr>
            <w:r w:rsidRPr="00C363D3">
              <w:rPr>
                <w:rFonts w:ascii="Arial Narrow" w:hAnsi="Arial Narrow"/>
                <w:lang w:val="es-ES_tradnl"/>
              </w:rPr>
              <w:t xml:space="preserve">Casa de Santiago </w:t>
            </w:r>
            <w:proofErr w:type="spellStart"/>
            <w:r w:rsidRPr="00C363D3">
              <w:rPr>
                <w:rFonts w:ascii="Arial Narrow" w:hAnsi="Arial Narrow"/>
                <w:lang w:val="es-ES_tradnl"/>
              </w:rPr>
              <w:t>Nassar</w:t>
            </w:r>
            <w:proofErr w:type="spellEnd"/>
            <w:r w:rsidRPr="00C363D3">
              <w:rPr>
                <w:rFonts w:ascii="Arial Narrow" w:hAnsi="Arial Narrow"/>
                <w:lang w:val="es-ES_tradnl"/>
              </w:rPr>
              <w:t xml:space="preserve">: espacio Cerrado, reducido, es en donde se desarrollan las escenas en las que se presenta acoso hacia las empleadas, apenas Santiago sale de este lugar empieza su desgracia. </w:t>
            </w:r>
          </w:p>
          <w:p w14:paraId="407899BA" w14:textId="77777777" w:rsidR="002E536A" w:rsidRPr="00C363D3" w:rsidRDefault="002E536A" w:rsidP="001036CA">
            <w:pPr>
              <w:rPr>
                <w:rFonts w:ascii="Arial Narrow" w:hAnsi="Arial Narrow"/>
                <w:lang w:val="es-ES_tradnl"/>
              </w:rPr>
            </w:pPr>
            <w:r w:rsidRPr="00C363D3">
              <w:rPr>
                <w:rFonts w:ascii="Arial Narrow" w:hAnsi="Arial Narrow"/>
                <w:lang w:val="es-ES_tradnl"/>
              </w:rPr>
              <w:t xml:space="preserve">Tienda de Clotilde Armenta: cerrado, </w:t>
            </w:r>
            <w:proofErr w:type="spellStart"/>
            <w:r w:rsidRPr="00C363D3">
              <w:rPr>
                <w:rFonts w:ascii="Arial Narrow" w:hAnsi="Arial Narrow"/>
                <w:lang w:val="es-ES_tradnl"/>
              </w:rPr>
              <w:t>heterotópico</w:t>
            </w:r>
            <w:proofErr w:type="spellEnd"/>
            <w:r w:rsidRPr="00C363D3">
              <w:rPr>
                <w:rFonts w:ascii="Arial Narrow" w:hAnsi="Arial Narrow"/>
                <w:lang w:val="es-ES_tradnl"/>
              </w:rPr>
              <w:t xml:space="preserve">, reducido, espacio en el que Clotilde intenta detener a los hermanos Vicario </w:t>
            </w:r>
          </w:p>
          <w:p w14:paraId="6DAE5706" w14:textId="77777777" w:rsidR="002E536A" w:rsidRPr="00C363D3" w:rsidRDefault="002E536A" w:rsidP="001036CA">
            <w:pPr>
              <w:rPr>
                <w:rFonts w:ascii="Arial Narrow" w:hAnsi="Arial Narrow"/>
                <w:lang w:val="es-ES_tradnl"/>
              </w:rPr>
            </w:pPr>
            <w:r w:rsidRPr="00C363D3">
              <w:rPr>
                <w:rFonts w:ascii="Arial Narrow" w:hAnsi="Arial Narrow"/>
                <w:lang w:val="es-ES_tradnl"/>
              </w:rPr>
              <w:t xml:space="preserve">Casa del viudo </w:t>
            </w:r>
            <w:proofErr w:type="spellStart"/>
            <w:r w:rsidRPr="00C363D3">
              <w:rPr>
                <w:rFonts w:ascii="Arial Narrow" w:hAnsi="Arial Narrow"/>
                <w:lang w:val="es-ES_tradnl"/>
              </w:rPr>
              <w:t>Xiuss</w:t>
            </w:r>
            <w:proofErr w:type="spellEnd"/>
            <w:r w:rsidRPr="00C363D3">
              <w:rPr>
                <w:rFonts w:ascii="Arial Narrow" w:hAnsi="Arial Narrow"/>
                <w:lang w:val="es-ES_tradnl"/>
              </w:rPr>
              <w:t xml:space="preserve">:  lugar en el que pasan la noche de bodas </w:t>
            </w:r>
            <w:proofErr w:type="spellStart"/>
            <w:r w:rsidRPr="00C363D3">
              <w:rPr>
                <w:rFonts w:ascii="Arial Narrow" w:hAnsi="Arial Narrow"/>
                <w:lang w:val="es-ES_tradnl"/>
              </w:rPr>
              <w:t>Angela</w:t>
            </w:r>
            <w:proofErr w:type="spellEnd"/>
            <w:r w:rsidRPr="00C363D3">
              <w:rPr>
                <w:rFonts w:ascii="Arial Narrow" w:hAnsi="Arial Narrow"/>
                <w:lang w:val="es-ES_tradnl"/>
              </w:rPr>
              <w:t xml:space="preserve"> y Bayardo, en este espacio se condena a </w:t>
            </w:r>
            <w:proofErr w:type="spellStart"/>
            <w:r w:rsidRPr="00C363D3">
              <w:rPr>
                <w:rFonts w:ascii="Arial Narrow" w:hAnsi="Arial Narrow"/>
                <w:lang w:val="es-ES_tradnl"/>
              </w:rPr>
              <w:t>Nassar</w:t>
            </w:r>
            <w:proofErr w:type="spellEnd"/>
            <w:r w:rsidRPr="00C363D3">
              <w:rPr>
                <w:rFonts w:ascii="Arial Narrow" w:hAnsi="Arial Narrow"/>
                <w:lang w:val="es-ES_tradnl"/>
              </w:rPr>
              <w:t xml:space="preserve"> ya que esa noche se da cuenta de que </w:t>
            </w:r>
            <w:proofErr w:type="spellStart"/>
            <w:r w:rsidRPr="00C363D3">
              <w:rPr>
                <w:rFonts w:ascii="Arial Narrow" w:hAnsi="Arial Narrow"/>
                <w:lang w:val="es-ES_tradnl"/>
              </w:rPr>
              <w:t>Angela</w:t>
            </w:r>
            <w:proofErr w:type="spellEnd"/>
            <w:r w:rsidRPr="00C363D3">
              <w:rPr>
                <w:rFonts w:ascii="Arial Narrow" w:hAnsi="Arial Narrow"/>
                <w:lang w:val="es-ES_tradnl"/>
              </w:rPr>
              <w:t xml:space="preserve"> no es virgen.</w:t>
            </w:r>
          </w:p>
          <w:p w14:paraId="544D74F1" w14:textId="77777777" w:rsidR="002E536A" w:rsidRPr="00C363D3" w:rsidRDefault="002E536A" w:rsidP="001036CA">
            <w:pPr>
              <w:rPr>
                <w:rFonts w:ascii="Arial Narrow" w:hAnsi="Arial Narrow"/>
                <w:lang w:val="es-ES_tradnl"/>
              </w:rPr>
            </w:pPr>
            <w:r w:rsidRPr="00C363D3">
              <w:rPr>
                <w:rFonts w:ascii="Arial Narrow" w:hAnsi="Arial Narrow"/>
                <w:lang w:val="es-ES_tradnl"/>
              </w:rPr>
              <w:t xml:space="preserve"> Cárcel: espacio cerrado y reducido, </w:t>
            </w:r>
            <w:proofErr w:type="spellStart"/>
            <w:r w:rsidRPr="00C363D3">
              <w:rPr>
                <w:rFonts w:ascii="Arial Narrow" w:hAnsi="Arial Narrow"/>
                <w:lang w:val="es-ES_tradnl"/>
              </w:rPr>
              <w:t>heterotópico</w:t>
            </w:r>
            <w:proofErr w:type="spellEnd"/>
            <w:r w:rsidRPr="00C363D3">
              <w:rPr>
                <w:rFonts w:ascii="Arial Narrow" w:hAnsi="Arial Narrow"/>
                <w:lang w:val="es-ES_tradnl"/>
              </w:rPr>
              <w:t xml:space="preserve"> en el que se presenta el sufrimiento de los hermanos Vicario pero estos no demuestran arrepentimiento ya que recuperaron su honor ante todo. </w:t>
            </w:r>
          </w:p>
          <w:p w14:paraId="3A8C33D1" w14:textId="77777777" w:rsidR="002E536A" w:rsidRPr="00C363D3" w:rsidRDefault="002E536A" w:rsidP="001036CA">
            <w:pPr>
              <w:jc w:val="both"/>
              <w:rPr>
                <w:rFonts w:ascii="Arial Narrow" w:hAnsi="Arial Narrow"/>
              </w:rPr>
            </w:pPr>
            <w:r w:rsidRPr="00C363D3">
              <w:rPr>
                <w:rFonts w:ascii="Arial Narrow" w:hAnsi="Arial Narrow"/>
                <w:lang w:val="es-ES_tradnl"/>
              </w:rPr>
              <w:t xml:space="preserve">Casa de Ángela: cerrado, reducido, tópico, a este lugar Bayardo lleva a </w:t>
            </w:r>
            <w:proofErr w:type="spellStart"/>
            <w:r w:rsidRPr="00C363D3">
              <w:rPr>
                <w:rFonts w:ascii="Arial Narrow" w:hAnsi="Arial Narrow"/>
                <w:lang w:val="es-ES_tradnl"/>
              </w:rPr>
              <w:t>angela</w:t>
            </w:r>
            <w:proofErr w:type="spellEnd"/>
            <w:r w:rsidRPr="00C363D3">
              <w:rPr>
                <w:rFonts w:ascii="Arial Narrow" w:hAnsi="Arial Narrow"/>
                <w:lang w:val="es-ES_tradnl"/>
              </w:rPr>
              <w:t xml:space="preserve"> al enterarse de la traición e igualmente en este espacio </w:t>
            </w:r>
            <w:proofErr w:type="spellStart"/>
            <w:r w:rsidRPr="00C363D3">
              <w:rPr>
                <w:rFonts w:ascii="Arial Narrow" w:hAnsi="Arial Narrow"/>
                <w:lang w:val="es-ES_tradnl"/>
              </w:rPr>
              <w:t>Angela</w:t>
            </w:r>
            <w:proofErr w:type="spellEnd"/>
            <w:r w:rsidRPr="00C363D3">
              <w:rPr>
                <w:rFonts w:ascii="Arial Narrow" w:hAnsi="Arial Narrow"/>
                <w:lang w:val="es-ES_tradnl"/>
              </w:rPr>
              <w:t xml:space="preserve"> confiesa quien le quito su virginidad.</w:t>
            </w:r>
          </w:p>
        </w:tc>
        <w:tc>
          <w:tcPr>
            <w:tcW w:w="2410" w:type="dxa"/>
          </w:tcPr>
          <w:p w14:paraId="4551A103" w14:textId="4E9A4A14" w:rsidR="002E536A" w:rsidRPr="00C363D3" w:rsidRDefault="002E536A" w:rsidP="00B23C53">
            <w:pPr>
              <w:rPr>
                <w:rFonts w:ascii="Arial Narrow" w:hAnsi="Arial Narrow"/>
                <w:lang w:val="es-ES_tradnl"/>
              </w:rPr>
            </w:pPr>
            <w:proofErr w:type="spellStart"/>
            <w:r w:rsidRPr="00C363D3">
              <w:rPr>
                <w:rFonts w:ascii="Arial Narrow" w:hAnsi="Arial Narrow"/>
                <w:u w:val="double"/>
                <w:lang w:val="es-ES_tradnl"/>
              </w:rPr>
              <w:t>Comala</w:t>
            </w:r>
            <w:proofErr w:type="spellEnd"/>
            <w:r w:rsidRPr="00C363D3">
              <w:rPr>
                <w:rFonts w:ascii="Arial Narrow" w:hAnsi="Arial Narrow"/>
                <w:u w:val="double"/>
                <w:lang w:val="es-ES_tradnl"/>
              </w:rPr>
              <w:t xml:space="preserve">: </w:t>
            </w:r>
            <w:r w:rsidRPr="00C363D3">
              <w:rPr>
                <w:rFonts w:ascii="Arial Narrow" w:hAnsi="Arial Narrow"/>
                <w:lang w:val="es-ES_tradnl"/>
              </w:rPr>
              <w:t xml:space="preserve">Es un espacio amplio, abierto y tópico por ser el lugar donde se presentan las acciones principales. Se presenta la muerte de Juan Preciado e igualmente se presencia toda la historia de Pedro Paramo. Termina siendo un locus tremens ya que se termina convirtiendo en un infierno. </w:t>
            </w:r>
          </w:p>
          <w:p w14:paraId="679ABBD7" w14:textId="5DF809F1" w:rsidR="002E536A" w:rsidRPr="00C363D3" w:rsidRDefault="002E536A" w:rsidP="00B23C53">
            <w:pPr>
              <w:rPr>
                <w:rFonts w:ascii="Arial Narrow" w:hAnsi="Arial Narrow"/>
                <w:lang w:val="es-ES_tradnl"/>
              </w:rPr>
            </w:pPr>
            <w:r w:rsidRPr="00C363D3">
              <w:rPr>
                <w:rFonts w:ascii="Arial Narrow" w:hAnsi="Arial Narrow"/>
                <w:u w:val="double"/>
                <w:lang w:val="es-ES_tradnl"/>
              </w:rPr>
              <w:t>Media Luna:</w:t>
            </w:r>
            <w:r w:rsidRPr="00C363D3">
              <w:rPr>
                <w:rFonts w:ascii="Arial Narrow" w:hAnsi="Arial Narrow"/>
                <w:u w:val="wave"/>
                <w:lang w:val="es-ES_tradnl"/>
              </w:rPr>
              <w:t xml:space="preserve"> </w:t>
            </w:r>
            <w:r w:rsidRPr="00C363D3">
              <w:rPr>
                <w:rFonts w:ascii="Arial Narrow" w:hAnsi="Arial Narrow"/>
                <w:lang w:val="es-ES_tradnl"/>
              </w:rPr>
              <w:t xml:space="preserve">Es un espacio amplio, abierto y </w:t>
            </w:r>
            <w:proofErr w:type="spellStart"/>
            <w:r w:rsidRPr="00C363D3">
              <w:rPr>
                <w:rFonts w:ascii="Arial Narrow" w:hAnsi="Arial Narrow"/>
                <w:lang w:val="es-ES_tradnl"/>
              </w:rPr>
              <w:t>heterotopico</w:t>
            </w:r>
            <w:proofErr w:type="spellEnd"/>
            <w:r w:rsidRPr="00C363D3">
              <w:rPr>
                <w:rFonts w:ascii="Arial Narrow" w:hAnsi="Arial Narrow"/>
                <w:lang w:val="es-ES_tradnl"/>
              </w:rPr>
              <w:t xml:space="preserve"> ya que es donde se presentan las acciones secundarias. Es también un locus tremens ya que se presentan acciones desaventuradas. Este espacio es el que le brinda el poder a Pedro y causa la desdicha de </w:t>
            </w:r>
            <w:proofErr w:type="spellStart"/>
            <w:r w:rsidRPr="00C363D3">
              <w:rPr>
                <w:rFonts w:ascii="Arial Narrow" w:hAnsi="Arial Narrow"/>
                <w:lang w:val="es-ES_tradnl"/>
              </w:rPr>
              <w:t>Comala</w:t>
            </w:r>
            <w:proofErr w:type="spellEnd"/>
            <w:r w:rsidRPr="00C363D3">
              <w:rPr>
                <w:rFonts w:ascii="Arial Narrow" w:hAnsi="Arial Narrow"/>
                <w:lang w:val="es-ES_tradnl"/>
              </w:rPr>
              <w:t xml:space="preserve">. </w:t>
            </w:r>
          </w:p>
          <w:p w14:paraId="36251972" w14:textId="51B57F19" w:rsidR="002E536A" w:rsidRPr="00C363D3" w:rsidRDefault="002E536A" w:rsidP="00B23C53">
            <w:pPr>
              <w:rPr>
                <w:rFonts w:ascii="Arial Narrow" w:hAnsi="Arial Narrow"/>
                <w:lang w:val="es-ES_tradnl"/>
              </w:rPr>
            </w:pPr>
            <w:r w:rsidRPr="00C363D3">
              <w:rPr>
                <w:rFonts w:ascii="Arial Narrow" w:hAnsi="Arial Narrow"/>
                <w:u w:val="double"/>
              </w:rPr>
              <w:t>Contla:</w:t>
            </w:r>
            <w:r w:rsidRPr="00C363D3">
              <w:rPr>
                <w:rFonts w:ascii="Arial Narrow" w:hAnsi="Arial Narrow"/>
                <w:lang w:val="es-ES_tradnl"/>
              </w:rPr>
              <w:t xml:space="preserve"> Es un espacio amplio, abierto en el que ocurren acciones de poca importancia.</w:t>
            </w:r>
          </w:p>
          <w:p w14:paraId="484E0B4C" w14:textId="1FEA1D90" w:rsidR="002E536A" w:rsidRPr="00C363D3" w:rsidRDefault="002E536A" w:rsidP="00B23C53">
            <w:pPr>
              <w:rPr>
                <w:rFonts w:ascii="Arial Narrow" w:hAnsi="Arial Narrow"/>
                <w:lang w:val="es-ES_tradnl"/>
              </w:rPr>
            </w:pPr>
            <w:r w:rsidRPr="00C363D3">
              <w:rPr>
                <w:rFonts w:ascii="Arial Narrow" w:hAnsi="Arial Narrow"/>
                <w:u w:val="double"/>
                <w:lang w:val="es-ES_tradnl"/>
              </w:rPr>
              <w:t>La tumba</w:t>
            </w:r>
            <w:r w:rsidRPr="00C363D3">
              <w:rPr>
                <w:rFonts w:ascii="Arial Narrow" w:hAnsi="Arial Narrow"/>
                <w:lang w:val="es-ES_tradnl"/>
              </w:rPr>
              <w:t xml:space="preserve">: Es un espacio cerrado, reducido y </w:t>
            </w:r>
            <w:proofErr w:type="spellStart"/>
            <w:r w:rsidRPr="00C363D3">
              <w:rPr>
                <w:rFonts w:ascii="Arial Narrow" w:hAnsi="Arial Narrow"/>
                <w:lang w:val="es-ES_tradnl"/>
              </w:rPr>
              <w:t>heterotopico</w:t>
            </w:r>
            <w:proofErr w:type="spellEnd"/>
            <w:r w:rsidRPr="00C363D3">
              <w:rPr>
                <w:rFonts w:ascii="Arial Narrow" w:hAnsi="Arial Narrow"/>
                <w:lang w:val="es-ES_tradnl"/>
              </w:rPr>
              <w:t xml:space="preserve"> en el que se presentan acciones secundarias, sin embargo se narran situaciones importantes. Este espacio representa el encierro que viven las animas en </w:t>
            </w:r>
            <w:proofErr w:type="spellStart"/>
            <w:r w:rsidRPr="00C363D3">
              <w:rPr>
                <w:rFonts w:ascii="Arial Narrow" w:hAnsi="Arial Narrow"/>
                <w:lang w:val="es-ES_tradnl"/>
              </w:rPr>
              <w:t>Comala</w:t>
            </w:r>
            <w:proofErr w:type="spellEnd"/>
            <w:r w:rsidRPr="00C363D3">
              <w:rPr>
                <w:rFonts w:ascii="Arial Narrow" w:hAnsi="Arial Narrow"/>
                <w:lang w:val="es-ES_tradnl"/>
              </w:rPr>
              <w:t xml:space="preserve">. </w:t>
            </w:r>
          </w:p>
          <w:p w14:paraId="75143720" w14:textId="4267937F" w:rsidR="002E536A" w:rsidRPr="00C363D3" w:rsidRDefault="002E536A" w:rsidP="00B23C53">
            <w:pPr>
              <w:rPr>
                <w:rFonts w:ascii="Arial Narrow" w:hAnsi="Arial Narrow"/>
                <w:lang w:val="es-ES_tradnl"/>
              </w:rPr>
            </w:pPr>
            <w:r w:rsidRPr="00C363D3">
              <w:rPr>
                <w:rFonts w:ascii="Arial Narrow" w:hAnsi="Arial Narrow"/>
                <w:u w:val="double"/>
                <w:lang w:val="es-ES_tradnl"/>
              </w:rPr>
              <w:t xml:space="preserve">Casa de Eduviges </w:t>
            </w:r>
            <w:proofErr w:type="spellStart"/>
            <w:r w:rsidRPr="00C363D3">
              <w:rPr>
                <w:rFonts w:ascii="Arial Narrow" w:hAnsi="Arial Narrow"/>
                <w:u w:val="double"/>
                <w:lang w:val="es-ES_tradnl"/>
              </w:rPr>
              <w:t>Dyada</w:t>
            </w:r>
            <w:proofErr w:type="spellEnd"/>
            <w:r w:rsidRPr="00C363D3">
              <w:rPr>
                <w:rFonts w:ascii="Arial Narrow" w:hAnsi="Arial Narrow"/>
                <w:lang w:val="es-ES_tradnl"/>
              </w:rPr>
              <w:t xml:space="preserve">:. Es un espacio cerrado, amplio y </w:t>
            </w:r>
            <w:proofErr w:type="spellStart"/>
            <w:r w:rsidRPr="00C363D3">
              <w:rPr>
                <w:rFonts w:ascii="Arial Narrow" w:hAnsi="Arial Narrow"/>
                <w:lang w:val="es-ES_tradnl"/>
              </w:rPr>
              <w:t>heterotopico</w:t>
            </w:r>
            <w:proofErr w:type="spellEnd"/>
            <w:r w:rsidRPr="00C363D3">
              <w:rPr>
                <w:rFonts w:ascii="Arial Narrow" w:hAnsi="Arial Narrow"/>
                <w:lang w:val="es-ES_tradnl"/>
              </w:rPr>
              <w:t xml:space="preserve">, es la casa de la amiga de la madre de Juan Preciado en la que habitan solo animas. </w:t>
            </w:r>
          </w:p>
          <w:p w14:paraId="2FACB2D7" w14:textId="3F18C9F1" w:rsidR="002E536A" w:rsidRPr="00C363D3" w:rsidRDefault="002E536A" w:rsidP="007B1768">
            <w:pPr>
              <w:jc w:val="both"/>
              <w:rPr>
                <w:rFonts w:ascii="Arial Narrow" w:hAnsi="Arial Narrow"/>
              </w:rPr>
            </w:pPr>
            <w:r w:rsidRPr="00C363D3">
              <w:rPr>
                <w:rFonts w:ascii="Arial Narrow" w:hAnsi="Arial Narrow"/>
                <w:u w:val="double"/>
                <w:lang w:val="es-ES_tradnl"/>
              </w:rPr>
              <w:t>Casa de los hermanos (</w:t>
            </w:r>
            <w:proofErr w:type="spellStart"/>
            <w:r w:rsidRPr="00C363D3">
              <w:rPr>
                <w:rFonts w:ascii="Arial Narrow" w:hAnsi="Arial Narrow"/>
                <w:u w:val="double"/>
                <w:lang w:val="es-ES_tradnl"/>
              </w:rPr>
              <w:t>Donis</w:t>
            </w:r>
            <w:proofErr w:type="spellEnd"/>
            <w:r w:rsidRPr="00C363D3">
              <w:rPr>
                <w:rFonts w:ascii="Arial Narrow" w:hAnsi="Arial Narrow"/>
                <w:u w:val="double"/>
                <w:lang w:val="es-ES_tradnl"/>
              </w:rPr>
              <w:t xml:space="preserve"> y su Hermana): </w:t>
            </w:r>
            <w:r w:rsidRPr="00C363D3">
              <w:rPr>
                <w:rFonts w:ascii="Arial Narrow" w:hAnsi="Arial Narrow"/>
                <w:lang w:val="es-ES_tradnl"/>
              </w:rPr>
              <w:t xml:space="preserve">Es un espacio cerrado y amplio en que habitan dos hermanos pecadores, sin embargo es un locus tremens ya que es el único lugar donde los pecadores se mantienen vivos aunque las almas logran invadir a Preciado hasta matarlo lo cual ocurre en esta casa. </w:t>
            </w:r>
          </w:p>
        </w:tc>
        <w:tc>
          <w:tcPr>
            <w:tcW w:w="2693" w:type="dxa"/>
          </w:tcPr>
          <w:p w14:paraId="0C39524B" w14:textId="2425548D" w:rsidR="002E536A" w:rsidRPr="00913973" w:rsidRDefault="002E536A" w:rsidP="002E536A">
            <w:pPr>
              <w:rPr>
                <w:rFonts w:ascii="Arial Narrow" w:hAnsi="Arial Narrow"/>
                <w:u w:val="double"/>
                <w:lang w:val="es-ES_tradnl"/>
              </w:rPr>
            </w:pPr>
            <w:proofErr w:type="spellStart"/>
            <w:r w:rsidRPr="00913973">
              <w:rPr>
                <w:rFonts w:ascii="Arial Narrow" w:hAnsi="Arial Narrow"/>
                <w:u w:val="double"/>
                <w:lang w:val="es-ES_tradnl"/>
              </w:rPr>
              <w:t>Cafetin</w:t>
            </w:r>
            <w:proofErr w:type="spellEnd"/>
            <w:r w:rsidRPr="00913973">
              <w:rPr>
                <w:rFonts w:ascii="Arial Narrow" w:hAnsi="Arial Narrow"/>
                <w:u w:val="double"/>
                <w:lang w:val="es-ES_tradnl"/>
              </w:rPr>
              <w:t xml:space="preserve"> sucio: </w:t>
            </w:r>
            <w:r w:rsidR="00324A1A" w:rsidRPr="00913973">
              <w:rPr>
                <w:rFonts w:ascii="Arial Narrow" w:hAnsi="Arial Narrow"/>
                <w:lang w:val="es-ES_tradnl"/>
              </w:rPr>
              <w:t xml:space="preserve">Espacio cerrado y reducido, es </w:t>
            </w:r>
            <w:proofErr w:type="spellStart"/>
            <w:r w:rsidR="00324A1A" w:rsidRPr="00913973">
              <w:rPr>
                <w:rFonts w:ascii="Arial Narrow" w:hAnsi="Arial Narrow"/>
                <w:lang w:val="es-ES_tradnl"/>
              </w:rPr>
              <w:t>heterotopico</w:t>
            </w:r>
            <w:proofErr w:type="spellEnd"/>
            <w:r w:rsidR="00324A1A" w:rsidRPr="00913973">
              <w:rPr>
                <w:rFonts w:ascii="Arial Narrow" w:hAnsi="Arial Narrow"/>
                <w:lang w:val="es-ES_tradnl"/>
              </w:rPr>
              <w:t xml:space="preserve"> ya que es en el cual Montero observa el aviso que Consuelo ha puesto sobre el trabajo. </w:t>
            </w:r>
          </w:p>
          <w:p w14:paraId="0E16AFEF" w14:textId="57B15521" w:rsidR="002E536A" w:rsidRPr="00913973" w:rsidRDefault="002E536A" w:rsidP="002E536A">
            <w:pPr>
              <w:rPr>
                <w:rFonts w:ascii="Arial Narrow" w:hAnsi="Arial Narrow"/>
                <w:lang w:val="es-ES_tradnl"/>
              </w:rPr>
            </w:pPr>
            <w:r w:rsidRPr="00913973">
              <w:rPr>
                <w:rFonts w:ascii="Arial Narrow" w:hAnsi="Arial Narrow"/>
                <w:u w:val="double"/>
                <w:lang w:val="es-ES_tradnl"/>
              </w:rPr>
              <w:t xml:space="preserve">Casa de Consuelo: </w:t>
            </w:r>
            <w:r w:rsidR="00324A1A" w:rsidRPr="00913973">
              <w:rPr>
                <w:rFonts w:ascii="Arial Narrow" w:hAnsi="Arial Narrow"/>
                <w:u w:val="double"/>
                <w:lang w:val="es-ES_tradnl"/>
              </w:rPr>
              <w:t xml:space="preserve"> </w:t>
            </w:r>
            <w:r w:rsidR="00324A1A" w:rsidRPr="00913973">
              <w:rPr>
                <w:rFonts w:ascii="Arial Narrow" w:hAnsi="Arial Narrow"/>
                <w:lang w:val="es-ES_tradnl"/>
              </w:rPr>
              <w:t xml:space="preserve">es un espacio amplio y cerrado, es tópico ya que es donde ocurren las acciones principales como todas las situaciones de misterio y terror. </w:t>
            </w:r>
            <w:r w:rsidRPr="00913973">
              <w:rPr>
                <w:rFonts w:ascii="Arial Narrow" w:hAnsi="Arial Narrow"/>
                <w:lang w:val="es-ES_tradnl"/>
              </w:rPr>
              <w:t xml:space="preserve">Se convierte en un locus tremens, ya que Felipe se empieza a desesperar con tantos misterios. </w:t>
            </w:r>
          </w:p>
          <w:p w14:paraId="17682F81" w14:textId="4F2A0F1B" w:rsidR="002E536A" w:rsidRPr="00913973" w:rsidRDefault="002E536A" w:rsidP="002E536A">
            <w:pPr>
              <w:rPr>
                <w:rFonts w:ascii="Arial Narrow" w:hAnsi="Arial Narrow"/>
                <w:lang w:val="es-ES_tradnl"/>
              </w:rPr>
            </w:pPr>
            <w:r w:rsidRPr="00913973">
              <w:rPr>
                <w:rFonts w:ascii="Arial Narrow" w:hAnsi="Arial Narrow"/>
                <w:u w:val="double"/>
                <w:lang w:val="es-ES_tradnl"/>
              </w:rPr>
              <w:t>Cuarto de Aura:</w:t>
            </w:r>
            <w:r w:rsidRPr="00913973">
              <w:rPr>
                <w:rFonts w:ascii="Arial Narrow" w:hAnsi="Arial Narrow"/>
                <w:lang w:val="es-ES_tradnl"/>
              </w:rPr>
              <w:t xml:space="preserve"> Espacio</w:t>
            </w:r>
            <w:r w:rsidR="001B498A" w:rsidRPr="00913973">
              <w:rPr>
                <w:rFonts w:ascii="Arial Narrow" w:hAnsi="Arial Narrow"/>
                <w:lang w:val="es-ES_tradnl"/>
              </w:rPr>
              <w:t xml:space="preserve"> cerrado y reducido  en donde se presentan acciones principales como la reencarnación de Consuelo en Aura y en donde tienen relaciones Aura y Felipe.  D</w:t>
            </w:r>
            <w:r w:rsidRPr="00913973">
              <w:rPr>
                <w:rFonts w:ascii="Arial Narrow" w:hAnsi="Arial Narrow"/>
                <w:lang w:val="es-ES_tradnl"/>
              </w:rPr>
              <w:t xml:space="preserve">enominado como Locus </w:t>
            </w:r>
            <w:proofErr w:type="spellStart"/>
            <w:r w:rsidRPr="00913973">
              <w:rPr>
                <w:rFonts w:ascii="Arial Narrow" w:hAnsi="Arial Narrow"/>
                <w:lang w:val="es-ES_tradnl"/>
              </w:rPr>
              <w:t>Amoenus</w:t>
            </w:r>
            <w:proofErr w:type="spellEnd"/>
            <w:r w:rsidRPr="00913973">
              <w:rPr>
                <w:rFonts w:ascii="Arial Narrow" w:hAnsi="Arial Narrow"/>
                <w:lang w:val="es-ES_tradnl"/>
              </w:rPr>
              <w:t xml:space="preserve"> ya que es donde esta la mujer</w:t>
            </w:r>
            <w:r w:rsidR="001B498A" w:rsidRPr="00913973">
              <w:rPr>
                <w:rFonts w:ascii="Arial Narrow" w:hAnsi="Arial Narrow"/>
                <w:lang w:val="es-ES_tradnl"/>
              </w:rPr>
              <w:t xml:space="preserve"> que le gusta a Felipe Montero,.</w:t>
            </w:r>
          </w:p>
          <w:p w14:paraId="12F32CE0" w14:textId="7E781120" w:rsidR="002E536A" w:rsidRPr="00913973" w:rsidRDefault="002E536A" w:rsidP="002E536A">
            <w:pPr>
              <w:rPr>
                <w:rFonts w:ascii="Arial Narrow" w:hAnsi="Arial Narrow"/>
                <w:u w:val="double"/>
                <w:lang w:val="es-ES_tradnl"/>
              </w:rPr>
            </w:pPr>
            <w:r w:rsidRPr="00913973">
              <w:rPr>
                <w:rFonts w:ascii="Arial Narrow" w:hAnsi="Arial Narrow"/>
                <w:u w:val="double"/>
                <w:lang w:val="es-ES_tradnl"/>
              </w:rPr>
              <w:t xml:space="preserve">Cuarto de Felipe: </w:t>
            </w:r>
            <w:r w:rsidR="001B498A" w:rsidRPr="00913973">
              <w:rPr>
                <w:rFonts w:ascii="Arial Narrow" w:hAnsi="Arial Narrow"/>
                <w:lang w:val="es-ES_tradnl"/>
              </w:rPr>
              <w:t xml:space="preserve">Es un espacio cerrado y reducido e igualmente tópico ya que es donde Felipe empieza a sentir la presencia de elementos extraños que llegan a ser sobrenaturales. </w:t>
            </w:r>
          </w:p>
          <w:p w14:paraId="5F35E771" w14:textId="78F3FB12" w:rsidR="001B498A" w:rsidRPr="00913973" w:rsidRDefault="002E536A" w:rsidP="002E536A">
            <w:pPr>
              <w:rPr>
                <w:rFonts w:ascii="Arial Narrow" w:hAnsi="Arial Narrow"/>
                <w:lang w:val="es-ES_tradnl"/>
              </w:rPr>
            </w:pPr>
            <w:r w:rsidRPr="00913973">
              <w:rPr>
                <w:rFonts w:ascii="Arial Narrow" w:hAnsi="Arial Narrow"/>
                <w:u w:val="double"/>
                <w:lang w:val="es-ES_tradnl"/>
              </w:rPr>
              <w:t>Jardín:</w:t>
            </w:r>
            <w:r w:rsidR="001B498A" w:rsidRPr="00913973">
              <w:rPr>
                <w:rFonts w:ascii="Arial Narrow" w:hAnsi="Arial Narrow"/>
                <w:u w:val="double"/>
                <w:lang w:val="es-ES_tradnl"/>
              </w:rPr>
              <w:t xml:space="preserve"> </w:t>
            </w:r>
            <w:r w:rsidR="001B498A" w:rsidRPr="00913973">
              <w:rPr>
                <w:rFonts w:ascii="Arial Narrow" w:hAnsi="Arial Narrow"/>
                <w:lang w:val="es-ES_tradnl"/>
              </w:rPr>
              <w:t xml:space="preserve">Es un espacio heterotopico, amplio y abierto el cual solo se menciona pero nunca realmente se sabe de su existencia pero se sabe que es un lugar fantasmagórico. </w:t>
            </w:r>
          </w:p>
          <w:p w14:paraId="0F55BAC0" w14:textId="2522B425" w:rsidR="002E536A" w:rsidRPr="00913973" w:rsidRDefault="002E536A" w:rsidP="001B498A">
            <w:pPr>
              <w:jc w:val="both"/>
              <w:rPr>
                <w:rFonts w:ascii="Arial Narrow" w:hAnsi="Arial Narrow"/>
              </w:rPr>
            </w:pPr>
            <w:r w:rsidRPr="00913973">
              <w:rPr>
                <w:rFonts w:ascii="Arial Narrow" w:hAnsi="Arial Narrow"/>
                <w:u w:val="double"/>
                <w:lang w:val="es-ES_tradnl"/>
              </w:rPr>
              <w:t xml:space="preserve">Comedor: </w:t>
            </w:r>
            <w:r w:rsidR="001B498A" w:rsidRPr="00913973">
              <w:rPr>
                <w:rFonts w:ascii="Arial Narrow" w:hAnsi="Arial Narrow"/>
                <w:lang w:val="es-ES_tradnl"/>
              </w:rPr>
              <w:t xml:space="preserve">Es un espacio cerrado y reducido el cual se presenta como </w:t>
            </w:r>
            <w:proofErr w:type="spellStart"/>
            <w:r w:rsidR="001B498A" w:rsidRPr="00913973">
              <w:rPr>
                <w:rFonts w:ascii="Arial Narrow" w:hAnsi="Arial Narrow"/>
                <w:lang w:val="es-ES_tradnl"/>
              </w:rPr>
              <w:t>heterotopico</w:t>
            </w:r>
            <w:proofErr w:type="spellEnd"/>
            <w:r w:rsidR="001B498A" w:rsidRPr="00913973">
              <w:rPr>
                <w:rFonts w:ascii="Arial Narrow" w:hAnsi="Arial Narrow"/>
                <w:lang w:val="es-ES_tradnl"/>
              </w:rPr>
              <w:t xml:space="preserve"> y que es donde Felipe se da cuenta de la similitud entre las dos mujeres de la casa y donde encuentra el muñeco vudú. </w:t>
            </w:r>
          </w:p>
        </w:tc>
      </w:tr>
      <w:tr w:rsidR="002E536A" w:rsidRPr="00C363D3" w14:paraId="08DDCADC" w14:textId="77777777" w:rsidTr="00ED1DCE">
        <w:tc>
          <w:tcPr>
            <w:tcW w:w="2120" w:type="dxa"/>
          </w:tcPr>
          <w:p w14:paraId="3B0E29A2" w14:textId="31FCCCC4" w:rsidR="002E536A" w:rsidRPr="00C363D3" w:rsidRDefault="002E536A" w:rsidP="0022365F">
            <w:pPr>
              <w:jc w:val="both"/>
              <w:rPr>
                <w:rFonts w:ascii="Arial Narrow" w:hAnsi="Arial Narrow"/>
              </w:rPr>
            </w:pPr>
            <w:r w:rsidRPr="00C363D3">
              <w:rPr>
                <w:rFonts w:ascii="Arial Narrow" w:hAnsi="Arial Narrow"/>
              </w:rPr>
              <w:t xml:space="preserve">TIEMPO </w:t>
            </w:r>
          </w:p>
        </w:tc>
        <w:tc>
          <w:tcPr>
            <w:tcW w:w="3233" w:type="dxa"/>
          </w:tcPr>
          <w:p w14:paraId="295FF416" w14:textId="3C6F9FF9" w:rsidR="002E536A" w:rsidRPr="00C363D3" w:rsidRDefault="002E536A" w:rsidP="0022365F">
            <w:pPr>
              <w:jc w:val="both"/>
              <w:rPr>
                <w:rFonts w:ascii="Arial Narrow" w:hAnsi="Arial Narrow"/>
              </w:rPr>
            </w:pPr>
            <w:r w:rsidRPr="00C363D3">
              <w:rPr>
                <w:rFonts w:ascii="Arial Narrow" w:hAnsi="Arial Narrow"/>
              </w:rPr>
              <w:t xml:space="preserve">Relato repetitivo ya que se repite varias veces el asesinato el cual solo sucede una vez. No sigue un orden lineal sino que se presentan </w:t>
            </w:r>
            <w:r w:rsidRPr="00C363D3">
              <w:rPr>
                <w:rFonts w:ascii="Arial Narrow" w:hAnsi="Arial Narrow"/>
                <w:lang w:val="es-ES_tradnl"/>
              </w:rPr>
              <w:t xml:space="preserve">varias analepsis, prolepsis y elipsis que ayudan al lector a entender la razón de los hechos. </w:t>
            </w:r>
            <w:r w:rsidRPr="00C363D3">
              <w:rPr>
                <w:rFonts w:ascii="Arial Narrow" w:hAnsi="Arial Narrow"/>
              </w:rPr>
              <w:t xml:space="preserve">Consignacion precisa del tiempo: “..se levanto a las 5:30 de la mañana..” aca es donde suceden la mayoria de los sucesos en ese dia que mencionan. El resto de los hechos suceden 27 años despues del asesinato lo cual muestra un tiempo anacronico. </w:t>
            </w:r>
          </w:p>
          <w:p w14:paraId="6123A75D" w14:textId="77777777" w:rsidR="002E536A" w:rsidRPr="00C363D3" w:rsidRDefault="002E536A" w:rsidP="0022365F">
            <w:pPr>
              <w:jc w:val="both"/>
              <w:rPr>
                <w:rFonts w:ascii="Arial Narrow" w:hAnsi="Arial Narrow"/>
              </w:rPr>
            </w:pPr>
          </w:p>
          <w:p w14:paraId="2FD87D8B" w14:textId="77777777" w:rsidR="002E536A" w:rsidRPr="00C363D3" w:rsidRDefault="002E536A" w:rsidP="0022365F">
            <w:pPr>
              <w:jc w:val="both"/>
              <w:rPr>
                <w:rFonts w:ascii="Arial Narrow" w:hAnsi="Arial Narrow"/>
              </w:rPr>
            </w:pPr>
          </w:p>
        </w:tc>
        <w:tc>
          <w:tcPr>
            <w:tcW w:w="2410" w:type="dxa"/>
          </w:tcPr>
          <w:p w14:paraId="0B183C6A" w14:textId="0C1E8464" w:rsidR="002E536A" w:rsidRPr="00C363D3" w:rsidRDefault="002E536A" w:rsidP="00EC705F">
            <w:pPr>
              <w:jc w:val="both"/>
              <w:rPr>
                <w:rFonts w:ascii="Arial Narrow" w:hAnsi="Arial Narrow"/>
                <w:lang w:val="es-ES"/>
              </w:rPr>
            </w:pPr>
            <w:r w:rsidRPr="00C363D3">
              <w:rPr>
                <w:rFonts w:ascii="Arial Narrow" w:hAnsi="Arial Narrow"/>
                <w:lang w:val="es-ES_tradnl"/>
              </w:rPr>
              <w:t xml:space="preserve">No se relata la historia de manera cronológica sino que se presenta un tiempo anacrónico. Se refleja la técnica del contrapunto.  Se hace una combinación entre el pasado y el presente constamente que se marca con los deícticos temporales. Se presenta varias veces </w:t>
            </w:r>
            <w:proofErr w:type="spellStart"/>
            <w:r w:rsidRPr="00C363D3">
              <w:rPr>
                <w:rFonts w:ascii="Arial Narrow" w:hAnsi="Arial Narrow"/>
                <w:lang w:val="es-ES_tradnl"/>
              </w:rPr>
              <w:t>analepsis</w:t>
            </w:r>
            <w:proofErr w:type="spellEnd"/>
            <w:r w:rsidRPr="00C363D3">
              <w:rPr>
                <w:rFonts w:ascii="Arial Narrow" w:hAnsi="Arial Narrow"/>
                <w:lang w:val="es-ES_tradnl"/>
              </w:rPr>
              <w:t xml:space="preserve"> como es con la infancia de Pedro Paramo. Los hechos se presentan intercalados</w:t>
            </w:r>
            <w:r w:rsidRPr="00C363D3">
              <w:rPr>
                <w:rFonts w:ascii="Arial Narrow" w:hAnsi="Arial Narrow"/>
                <w:lang w:val="es-ES"/>
              </w:rPr>
              <w:t xml:space="preserve"> y los Flashbacks muy frecuentes interrumpen la marcha cronológica conduciéndonos por un laberinto del que se sale al final de la narración.  </w:t>
            </w:r>
          </w:p>
          <w:p w14:paraId="1F550069" w14:textId="5B849F97" w:rsidR="002E536A" w:rsidRPr="00C363D3" w:rsidRDefault="002E536A" w:rsidP="0022365F">
            <w:pPr>
              <w:jc w:val="both"/>
              <w:rPr>
                <w:rFonts w:ascii="Arial Narrow" w:hAnsi="Arial Narrow"/>
              </w:rPr>
            </w:pPr>
          </w:p>
        </w:tc>
        <w:tc>
          <w:tcPr>
            <w:tcW w:w="2693" w:type="dxa"/>
          </w:tcPr>
          <w:p w14:paraId="1AFD777E" w14:textId="46875ABB" w:rsidR="001B498A" w:rsidRPr="00913973" w:rsidRDefault="001B498A" w:rsidP="0022365F">
            <w:pPr>
              <w:jc w:val="both"/>
              <w:rPr>
                <w:rFonts w:ascii="Arial Narrow" w:hAnsi="Arial Narrow"/>
              </w:rPr>
            </w:pPr>
            <w:r w:rsidRPr="00913973">
              <w:rPr>
                <w:rFonts w:ascii="Arial Narrow" w:hAnsi="Arial Narrow"/>
                <w:lang w:val="es-ES_tradnl"/>
              </w:rPr>
              <w:t xml:space="preserve">En general el relato se desarrolla cronológicamente, sin embargo se hacen alguna referencias al pasado cuando Felipe lee los diarios del general. El narrador cuenta los hechos a medida que ocurren lo que hace que tenga una estructura lineal. </w:t>
            </w:r>
          </w:p>
        </w:tc>
      </w:tr>
      <w:tr w:rsidR="002E536A" w:rsidRPr="00C363D3" w14:paraId="6661EEFD" w14:textId="77777777" w:rsidTr="00ED1DCE">
        <w:tc>
          <w:tcPr>
            <w:tcW w:w="2120" w:type="dxa"/>
          </w:tcPr>
          <w:p w14:paraId="3FBC023C" w14:textId="77777777" w:rsidR="002E536A" w:rsidRPr="00C363D3" w:rsidRDefault="002E536A" w:rsidP="0022365F">
            <w:pPr>
              <w:jc w:val="both"/>
              <w:rPr>
                <w:rFonts w:ascii="Arial Narrow" w:hAnsi="Arial Narrow"/>
              </w:rPr>
            </w:pPr>
            <w:r w:rsidRPr="00C363D3">
              <w:rPr>
                <w:rFonts w:ascii="Arial Narrow" w:hAnsi="Arial Narrow"/>
              </w:rPr>
              <w:t>TÍTULO</w:t>
            </w:r>
          </w:p>
        </w:tc>
        <w:tc>
          <w:tcPr>
            <w:tcW w:w="3233" w:type="dxa"/>
          </w:tcPr>
          <w:p w14:paraId="2AAE86FF" w14:textId="751D92D4" w:rsidR="002E536A" w:rsidRPr="00C363D3" w:rsidRDefault="002E536A" w:rsidP="000265C1">
            <w:pPr>
              <w:jc w:val="both"/>
              <w:rPr>
                <w:rFonts w:ascii="Arial Narrow" w:hAnsi="Arial Narrow"/>
              </w:rPr>
            </w:pPr>
            <w:r w:rsidRPr="00C363D3">
              <w:rPr>
                <w:rFonts w:ascii="Arial Narrow" w:hAnsi="Arial Narrow"/>
              </w:rPr>
              <w:t xml:space="preserve"> El titulo de esta obra se presenta como mixto ya que es rematico al presentarse el genero de la obra e igualmente es proleptico ya que se anticipa el descelanse de la obra. </w:t>
            </w:r>
          </w:p>
        </w:tc>
        <w:tc>
          <w:tcPr>
            <w:tcW w:w="2410" w:type="dxa"/>
          </w:tcPr>
          <w:p w14:paraId="047DBE41" w14:textId="13DDF434" w:rsidR="002E536A" w:rsidRPr="00C363D3" w:rsidRDefault="002E536A" w:rsidP="00EC705F">
            <w:pPr>
              <w:jc w:val="both"/>
              <w:rPr>
                <w:rFonts w:ascii="Arial Narrow" w:hAnsi="Arial Narrow"/>
              </w:rPr>
            </w:pPr>
            <w:r w:rsidRPr="00C363D3">
              <w:rPr>
                <w:rFonts w:ascii="Arial Narrow" w:hAnsi="Arial Narrow"/>
                <w:lang w:val="es-ES_tradnl"/>
              </w:rPr>
              <w:t xml:space="preserve">Temático: Ya que es el nombre del personaje principal sobre el cual gira la narración se hace evidente desde el principio el tema. </w:t>
            </w:r>
          </w:p>
        </w:tc>
        <w:tc>
          <w:tcPr>
            <w:tcW w:w="2693" w:type="dxa"/>
          </w:tcPr>
          <w:p w14:paraId="66F88061" w14:textId="3C55C350" w:rsidR="00D26252" w:rsidRPr="00913973" w:rsidRDefault="008C0258" w:rsidP="0022365F">
            <w:pPr>
              <w:jc w:val="both"/>
              <w:rPr>
                <w:rFonts w:ascii="Arial Narrow" w:hAnsi="Arial Narrow"/>
              </w:rPr>
            </w:pPr>
            <w:r w:rsidRPr="00913973">
              <w:rPr>
                <w:rFonts w:ascii="Arial Narrow" w:hAnsi="Arial Narrow"/>
                <w:lang w:val="es-ES_tradnl"/>
              </w:rPr>
              <w:t>Temático</w:t>
            </w:r>
            <w:r w:rsidR="00D26252" w:rsidRPr="00913973">
              <w:rPr>
                <w:rFonts w:ascii="Arial Narrow" w:hAnsi="Arial Narrow"/>
                <w:lang w:val="es-ES_tradnl"/>
              </w:rPr>
              <w:t xml:space="preserve">: ya que introduce el nombre del personaje principal </w:t>
            </w:r>
            <w:r w:rsidRPr="00913973">
              <w:rPr>
                <w:rFonts w:ascii="Arial Narrow" w:hAnsi="Arial Narrow"/>
                <w:lang w:val="es-ES_tradnl"/>
              </w:rPr>
              <w:t xml:space="preserve">y se sabe que frente a este se desarrollara toda la historia. </w:t>
            </w:r>
          </w:p>
        </w:tc>
      </w:tr>
      <w:tr w:rsidR="002E536A" w:rsidRPr="00C363D3" w14:paraId="6BD96CCB" w14:textId="77777777" w:rsidTr="00ED1DCE">
        <w:tc>
          <w:tcPr>
            <w:tcW w:w="2120" w:type="dxa"/>
          </w:tcPr>
          <w:p w14:paraId="561A5360" w14:textId="1FE85A2D" w:rsidR="002E536A" w:rsidRPr="00C363D3" w:rsidRDefault="002E536A" w:rsidP="0022365F">
            <w:pPr>
              <w:jc w:val="both"/>
              <w:rPr>
                <w:rFonts w:ascii="Arial Narrow" w:hAnsi="Arial Narrow"/>
              </w:rPr>
            </w:pPr>
            <w:r w:rsidRPr="00C363D3">
              <w:rPr>
                <w:rFonts w:ascii="Arial Narrow" w:hAnsi="Arial Narrow"/>
              </w:rPr>
              <w:t>TONO</w:t>
            </w:r>
          </w:p>
        </w:tc>
        <w:tc>
          <w:tcPr>
            <w:tcW w:w="3233" w:type="dxa"/>
          </w:tcPr>
          <w:p w14:paraId="4AFD6031" w14:textId="40B91AA5" w:rsidR="002E536A" w:rsidRPr="00C363D3" w:rsidRDefault="002E536A" w:rsidP="0022365F">
            <w:pPr>
              <w:jc w:val="both"/>
              <w:rPr>
                <w:rFonts w:ascii="Arial Narrow" w:hAnsi="Arial Narrow"/>
              </w:rPr>
            </w:pPr>
            <w:r w:rsidRPr="00C363D3">
              <w:rPr>
                <w:rFonts w:ascii="Arial Narrow" w:hAnsi="Arial Narrow"/>
              </w:rPr>
              <w:t>El tono de la obra es disforico ya que el narrador no se encuentra contento al narrar esta historia. Se ve presente todo el tiempo la tension causada por los hechos que hace que los personajes sientan miedo, tristeza e inclusive culpa de la muerte de Santiago.</w:t>
            </w:r>
          </w:p>
        </w:tc>
        <w:tc>
          <w:tcPr>
            <w:tcW w:w="2410" w:type="dxa"/>
          </w:tcPr>
          <w:p w14:paraId="1B7065E9" w14:textId="6BEF597C" w:rsidR="002E536A" w:rsidRPr="00C363D3" w:rsidRDefault="002E536A" w:rsidP="00EC705F">
            <w:pPr>
              <w:jc w:val="both"/>
              <w:rPr>
                <w:rFonts w:ascii="Arial Narrow" w:hAnsi="Arial Narrow"/>
                <w:lang w:val="es-ES"/>
              </w:rPr>
            </w:pPr>
            <w:r w:rsidRPr="00C363D3">
              <w:rPr>
                <w:rFonts w:ascii="Arial Narrow" w:hAnsi="Arial Narrow"/>
                <w:lang w:val="es-ES_tradnl"/>
              </w:rPr>
              <w:t xml:space="preserve">El tono de esta narración es </w:t>
            </w:r>
            <w:proofErr w:type="spellStart"/>
            <w:r w:rsidRPr="00C363D3">
              <w:rPr>
                <w:rFonts w:ascii="Arial Narrow" w:hAnsi="Arial Narrow"/>
                <w:lang w:val="es-ES_tradnl"/>
              </w:rPr>
              <w:t>disforico</w:t>
            </w:r>
            <w:proofErr w:type="spellEnd"/>
            <w:r w:rsidRPr="00C363D3">
              <w:rPr>
                <w:rFonts w:ascii="Arial Narrow" w:hAnsi="Arial Narrow"/>
                <w:lang w:val="es-ES_tradnl"/>
              </w:rPr>
              <w:t xml:space="preserve"> ya que constantemente se presentan desdichas. Igualmente </w:t>
            </w:r>
            <w:r w:rsidRPr="00C363D3">
              <w:rPr>
                <w:rFonts w:ascii="Arial Narrow" w:hAnsi="Arial Narrow"/>
                <w:lang w:val="es-ES"/>
              </w:rPr>
              <w:t xml:space="preserve">Una característica general de casi todos los personajes es la de hallarse a un paso de la muerte y sin esperanzas de salvación.  Por esto se hace evidente que la sociedad de </w:t>
            </w:r>
            <w:proofErr w:type="spellStart"/>
            <w:r w:rsidRPr="00C363D3">
              <w:rPr>
                <w:rFonts w:ascii="Arial Narrow" w:hAnsi="Arial Narrow"/>
                <w:lang w:val="es-ES"/>
              </w:rPr>
              <w:t>Comala</w:t>
            </w:r>
            <w:proofErr w:type="spellEnd"/>
            <w:r w:rsidRPr="00C363D3">
              <w:rPr>
                <w:rFonts w:ascii="Arial Narrow" w:hAnsi="Arial Narrow"/>
                <w:lang w:val="es-ES"/>
              </w:rPr>
              <w:t xml:space="preserve"> es llena de pecadores los cuales están destinados a la desgracia del infierno. </w:t>
            </w:r>
          </w:p>
          <w:p w14:paraId="75601B3A" w14:textId="3C0AEEB8" w:rsidR="002E536A" w:rsidRPr="00C363D3" w:rsidRDefault="002E536A" w:rsidP="0022365F">
            <w:pPr>
              <w:jc w:val="both"/>
              <w:rPr>
                <w:rFonts w:ascii="Arial Narrow" w:hAnsi="Arial Narrow"/>
              </w:rPr>
            </w:pPr>
          </w:p>
        </w:tc>
        <w:tc>
          <w:tcPr>
            <w:tcW w:w="2693" w:type="dxa"/>
          </w:tcPr>
          <w:p w14:paraId="030181B3" w14:textId="28CC67C4" w:rsidR="000C2A12" w:rsidRPr="00913973" w:rsidRDefault="000C2A12" w:rsidP="0022365F">
            <w:pPr>
              <w:jc w:val="both"/>
              <w:rPr>
                <w:rFonts w:ascii="Arial Narrow" w:hAnsi="Arial Narrow"/>
              </w:rPr>
            </w:pPr>
            <w:r w:rsidRPr="00913973">
              <w:rPr>
                <w:rFonts w:ascii="Arial Narrow" w:hAnsi="Arial Narrow"/>
                <w:lang w:val="es-ES_tradnl"/>
              </w:rPr>
              <w:t xml:space="preserve">en ciertos momento el tono es eufórico pues el tener relaciones con Aura y saber que va a ganar mucho mas dinero de lo que ganaba son situaciones alegres para el protagonista. Sin embargo en otros momentos el tono es </w:t>
            </w:r>
            <w:proofErr w:type="spellStart"/>
            <w:r w:rsidRPr="00913973">
              <w:rPr>
                <w:rFonts w:ascii="Arial Narrow" w:hAnsi="Arial Narrow"/>
                <w:lang w:val="es-ES_tradnl"/>
              </w:rPr>
              <w:t>disforico</w:t>
            </w:r>
            <w:proofErr w:type="spellEnd"/>
            <w:r w:rsidRPr="00913973">
              <w:rPr>
                <w:rFonts w:ascii="Arial Narrow" w:hAnsi="Arial Narrow"/>
                <w:lang w:val="es-ES_tradnl"/>
              </w:rPr>
              <w:t xml:space="preserve"> como cuando se entera de que el esta repitiendo la historia del general. </w:t>
            </w:r>
          </w:p>
        </w:tc>
      </w:tr>
      <w:tr w:rsidR="002E536A" w:rsidRPr="00C363D3" w14:paraId="409D544B" w14:textId="77777777" w:rsidTr="00ED1DCE">
        <w:trPr>
          <w:trHeight w:val="337"/>
        </w:trPr>
        <w:tc>
          <w:tcPr>
            <w:tcW w:w="2120" w:type="dxa"/>
            <w:vMerge w:val="restart"/>
          </w:tcPr>
          <w:p w14:paraId="6A7EA084" w14:textId="77777777" w:rsidR="002E536A" w:rsidRPr="00C363D3" w:rsidRDefault="002E536A" w:rsidP="0022365F">
            <w:pPr>
              <w:jc w:val="both"/>
              <w:rPr>
                <w:rFonts w:ascii="Arial Narrow" w:hAnsi="Arial Narrow"/>
              </w:rPr>
            </w:pPr>
            <w:r w:rsidRPr="00C363D3">
              <w:rPr>
                <w:rFonts w:ascii="Arial Narrow" w:hAnsi="Arial Narrow"/>
              </w:rPr>
              <w:t>ESTILO</w:t>
            </w:r>
          </w:p>
        </w:tc>
        <w:tc>
          <w:tcPr>
            <w:tcW w:w="3233" w:type="dxa"/>
          </w:tcPr>
          <w:p w14:paraId="3E97714D" w14:textId="56530A08" w:rsidR="002E536A" w:rsidRPr="00C363D3" w:rsidRDefault="002E536A" w:rsidP="0022365F">
            <w:pPr>
              <w:jc w:val="both"/>
              <w:rPr>
                <w:rFonts w:ascii="Arial Narrow" w:hAnsi="Arial Narrow"/>
              </w:rPr>
            </w:pPr>
            <w:r w:rsidRPr="00C363D3">
              <w:rPr>
                <w:rFonts w:ascii="Arial Narrow" w:hAnsi="Arial Narrow"/>
              </w:rPr>
              <w:t xml:space="preserve">El uso del lenaguaje coloquial se ve presente constantemente a causa del espacio en el que se desarrollan los hechos. </w:t>
            </w:r>
            <w:r w:rsidRPr="00C363D3">
              <w:rPr>
                <w:rFonts w:ascii="Arial Narrow" w:hAnsi="Arial Narrow" w:cs="Arial"/>
                <w:lang w:val="es-ES_tradnl"/>
              </w:rPr>
              <w:t xml:space="preserve"> </w:t>
            </w:r>
          </w:p>
        </w:tc>
        <w:tc>
          <w:tcPr>
            <w:tcW w:w="2410" w:type="dxa"/>
            <w:vMerge w:val="restart"/>
          </w:tcPr>
          <w:p w14:paraId="77759B18" w14:textId="37AB9D88" w:rsidR="002E536A" w:rsidRPr="006B6E2B" w:rsidRDefault="002E536A" w:rsidP="006B6E2B">
            <w:pPr>
              <w:jc w:val="both"/>
              <w:rPr>
                <w:rFonts w:ascii="Arial Narrow" w:hAnsi="Arial Narrow"/>
                <w:lang w:val="es-ES"/>
              </w:rPr>
            </w:pPr>
            <w:r w:rsidRPr="006B6E2B">
              <w:rPr>
                <w:rFonts w:ascii="Arial Narrow" w:hAnsi="Arial Narrow"/>
                <w:lang w:val="es-ES"/>
              </w:rPr>
              <w:t xml:space="preserve">Se presenta el uso constante del diminutivo que, a su vez, da un matiz afectivo en el habla coloquial. Las voces eminentemente regionales se emplean, situando el discurso narrativo en un contexto cultural lingüístico apropiado. </w:t>
            </w:r>
          </w:p>
          <w:p w14:paraId="52E26725" w14:textId="77777777" w:rsidR="002E536A" w:rsidRPr="00C363D3" w:rsidRDefault="002E536A" w:rsidP="0022365F">
            <w:pPr>
              <w:jc w:val="both"/>
              <w:rPr>
                <w:rFonts w:ascii="Arial Narrow" w:hAnsi="Arial Narrow"/>
              </w:rPr>
            </w:pPr>
          </w:p>
        </w:tc>
        <w:tc>
          <w:tcPr>
            <w:tcW w:w="2693" w:type="dxa"/>
            <w:vMerge w:val="restart"/>
          </w:tcPr>
          <w:p w14:paraId="529BDDEB" w14:textId="77777777" w:rsidR="002E536A" w:rsidRPr="00C363D3" w:rsidRDefault="002E536A" w:rsidP="0022365F">
            <w:pPr>
              <w:jc w:val="both"/>
              <w:rPr>
                <w:rFonts w:ascii="Arial Narrow" w:hAnsi="Arial Narrow"/>
              </w:rPr>
            </w:pPr>
          </w:p>
        </w:tc>
      </w:tr>
      <w:tr w:rsidR="002E536A" w:rsidRPr="00C363D3" w14:paraId="45BC0BB9" w14:textId="77777777" w:rsidTr="00ED1DCE">
        <w:trPr>
          <w:trHeight w:val="720"/>
        </w:trPr>
        <w:tc>
          <w:tcPr>
            <w:tcW w:w="2120" w:type="dxa"/>
            <w:vMerge/>
          </w:tcPr>
          <w:p w14:paraId="6EB78581" w14:textId="77777777" w:rsidR="002E536A" w:rsidRPr="00C363D3" w:rsidRDefault="002E536A" w:rsidP="0022365F">
            <w:pPr>
              <w:jc w:val="both"/>
              <w:rPr>
                <w:rFonts w:ascii="Arial Narrow" w:hAnsi="Arial Narrow"/>
              </w:rPr>
            </w:pPr>
          </w:p>
        </w:tc>
        <w:tc>
          <w:tcPr>
            <w:tcW w:w="3233" w:type="dxa"/>
          </w:tcPr>
          <w:p w14:paraId="118991EA" w14:textId="77777777" w:rsidR="002E536A" w:rsidRPr="00C363D3" w:rsidRDefault="002E536A" w:rsidP="0022365F">
            <w:pPr>
              <w:jc w:val="both"/>
              <w:rPr>
                <w:rFonts w:ascii="Arial Narrow" w:hAnsi="Arial Narrow"/>
              </w:rPr>
            </w:pPr>
            <w:r w:rsidRPr="00C363D3">
              <w:rPr>
                <w:rFonts w:ascii="Arial Narrow" w:hAnsi="Arial Narrow"/>
              </w:rPr>
              <w:t>Nivel Semantico</w:t>
            </w:r>
          </w:p>
          <w:p w14:paraId="65AF6EC9" w14:textId="61607425" w:rsidR="002E536A" w:rsidRPr="00C363D3" w:rsidRDefault="002E536A" w:rsidP="0022365F">
            <w:pPr>
              <w:jc w:val="both"/>
              <w:rPr>
                <w:rFonts w:ascii="Arial Narrow" w:hAnsi="Arial Narrow"/>
              </w:rPr>
            </w:pPr>
            <w:r w:rsidRPr="00C363D3">
              <w:rPr>
                <w:rFonts w:ascii="Arial Narrow" w:hAnsi="Arial Narrow"/>
              </w:rPr>
              <w:t>Se presentan algunas hiperboles y antitesis.</w:t>
            </w:r>
          </w:p>
        </w:tc>
        <w:tc>
          <w:tcPr>
            <w:tcW w:w="2410" w:type="dxa"/>
            <w:vMerge/>
          </w:tcPr>
          <w:p w14:paraId="1639F861" w14:textId="77777777" w:rsidR="002E536A" w:rsidRPr="00C363D3" w:rsidRDefault="002E536A" w:rsidP="0022365F">
            <w:pPr>
              <w:jc w:val="both"/>
              <w:rPr>
                <w:rFonts w:ascii="Arial Narrow" w:hAnsi="Arial Narrow"/>
              </w:rPr>
            </w:pPr>
          </w:p>
        </w:tc>
        <w:tc>
          <w:tcPr>
            <w:tcW w:w="2693" w:type="dxa"/>
            <w:vMerge/>
          </w:tcPr>
          <w:p w14:paraId="48FA4F2B" w14:textId="77777777" w:rsidR="002E536A" w:rsidRPr="00C363D3" w:rsidRDefault="002E536A" w:rsidP="0022365F">
            <w:pPr>
              <w:jc w:val="both"/>
              <w:rPr>
                <w:rFonts w:ascii="Arial Narrow" w:hAnsi="Arial Narrow"/>
              </w:rPr>
            </w:pPr>
          </w:p>
        </w:tc>
      </w:tr>
      <w:tr w:rsidR="002E536A" w:rsidRPr="00C363D3" w14:paraId="6307B83F" w14:textId="77777777" w:rsidTr="00ED1DCE">
        <w:trPr>
          <w:trHeight w:val="337"/>
        </w:trPr>
        <w:tc>
          <w:tcPr>
            <w:tcW w:w="2120" w:type="dxa"/>
            <w:vMerge/>
          </w:tcPr>
          <w:p w14:paraId="5A1A8FA6" w14:textId="77777777" w:rsidR="002E536A" w:rsidRPr="00C363D3" w:rsidRDefault="002E536A" w:rsidP="0022365F">
            <w:pPr>
              <w:jc w:val="both"/>
              <w:rPr>
                <w:rFonts w:ascii="Arial Narrow" w:hAnsi="Arial Narrow"/>
              </w:rPr>
            </w:pPr>
          </w:p>
        </w:tc>
        <w:tc>
          <w:tcPr>
            <w:tcW w:w="3233" w:type="dxa"/>
          </w:tcPr>
          <w:p w14:paraId="4805AC2B" w14:textId="77777777" w:rsidR="002E536A" w:rsidRPr="00C363D3" w:rsidRDefault="002E536A" w:rsidP="0022365F">
            <w:pPr>
              <w:jc w:val="both"/>
              <w:rPr>
                <w:rFonts w:ascii="Arial Narrow" w:hAnsi="Arial Narrow"/>
              </w:rPr>
            </w:pPr>
            <w:r w:rsidRPr="00C363D3">
              <w:rPr>
                <w:rFonts w:ascii="Arial Narrow" w:hAnsi="Arial Narrow"/>
              </w:rPr>
              <w:t>Nivel Morfosintactico</w:t>
            </w:r>
          </w:p>
          <w:p w14:paraId="4C54968B" w14:textId="654DBDEA" w:rsidR="002E536A" w:rsidRPr="00C363D3" w:rsidRDefault="002E536A" w:rsidP="0022365F">
            <w:pPr>
              <w:jc w:val="both"/>
              <w:rPr>
                <w:rFonts w:ascii="Arial Narrow" w:hAnsi="Arial Narrow"/>
              </w:rPr>
            </w:pPr>
            <w:r w:rsidRPr="00C363D3">
              <w:rPr>
                <w:rFonts w:ascii="Arial Narrow" w:hAnsi="Arial Narrow"/>
              </w:rPr>
              <w:t>Predominan las frases cortas y sencillas las cuales estan constamente en primera persona. Los tiempos verbales varian constantemente. Se utiliza una descripcion muy detallada para facilitar la comprension del lector.</w:t>
            </w:r>
          </w:p>
          <w:p w14:paraId="7C212FCC" w14:textId="09D9E9D3" w:rsidR="002E536A" w:rsidRPr="00C363D3" w:rsidRDefault="002E536A" w:rsidP="0022365F">
            <w:pPr>
              <w:jc w:val="both"/>
              <w:rPr>
                <w:rFonts w:ascii="Arial Narrow" w:hAnsi="Arial Narrow"/>
              </w:rPr>
            </w:pPr>
            <w:r w:rsidRPr="00C363D3">
              <w:rPr>
                <w:rFonts w:ascii="Arial Narrow" w:hAnsi="Arial Narrow"/>
              </w:rPr>
              <w:t>El uso de metaforas, similes, polisindeton y epitetos se evidencia a lo largo de la obra.</w:t>
            </w:r>
          </w:p>
        </w:tc>
        <w:tc>
          <w:tcPr>
            <w:tcW w:w="2410" w:type="dxa"/>
            <w:vMerge/>
          </w:tcPr>
          <w:p w14:paraId="2033AB02" w14:textId="77777777" w:rsidR="002E536A" w:rsidRPr="00C363D3" w:rsidRDefault="002E536A" w:rsidP="0022365F">
            <w:pPr>
              <w:jc w:val="both"/>
              <w:rPr>
                <w:rFonts w:ascii="Arial Narrow" w:hAnsi="Arial Narrow"/>
              </w:rPr>
            </w:pPr>
          </w:p>
        </w:tc>
        <w:tc>
          <w:tcPr>
            <w:tcW w:w="2693" w:type="dxa"/>
            <w:vMerge/>
          </w:tcPr>
          <w:p w14:paraId="793435FA" w14:textId="77777777" w:rsidR="002E536A" w:rsidRPr="00C363D3" w:rsidRDefault="002E536A" w:rsidP="0022365F">
            <w:pPr>
              <w:jc w:val="both"/>
              <w:rPr>
                <w:rFonts w:ascii="Arial Narrow" w:hAnsi="Arial Narrow"/>
              </w:rPr>
            </w:pPr>
          </w:p>
        </w:tc>
      </w:tr>
    </w:tbl>
    <w:p w14:paraId="3A342F9D" w14:textId="67172237" w:rsidR="00AE18B5" w:rsidRPr="00C363D3" w:rsidRDefault="00AE18B5">
      <w:pPr>
        <w:rPr>
          <w:rFonts w:ascii="Arial Narrow" w:hAnsi="Arial Narrow"/>
        </w:rPr>
      </w:pPr>
    </w:p>
    <w:sectPr w:rsidR="00AE18B5" w:rsidRPr="00C363D3" w:rsidSect="00AE18B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00500000000000000"/>
    <w:charset w:val="00"/>
    <w:family w:val="auto"/>
    <w:pitch w:val="variable"/>
    <w:sig w:usb0="00000003" w:usb1="00000000" w:usb2="00000000" w:usb3="00000000" w:csb0="00000001"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Narrow">
    <w:panose1 w:val="020B050602020203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Tahoma">
    <w:panose1 w:val="020B060403050404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B0BF0"/>
    <w:multiLevelType w:val="hybridMultilevel"/>
    <w:tmpl w:val="3E94FF0A"/>
    <w:lvl w:ilvl="0" w:tplc="B73288AE">
      <w:start w:val="1"/>
      <w:numFmt w:val="bullet"/>
      <w:lvlText w:val="•"/>
      <w:lvlJc w:val="left"/>
      <w:pPr>
        <w:tabs>
          <w:tab w:val="num" w:pos="720"/>
        </w:tabs>
        <w:ind w:left="720" w:hanging="360"/>
      </w:pPr>
      <w:rPr>
        <w:rFonts w:ascii="Times" w:hAnsi="Times" w:hint="default"/>
      </w:rPr>
    </w:lvl>
    <w:lvl w:ilvl="1" w:tplc="F1ECB20E" w:tentative="1">
      <w:start w:val="1"/>
      <w:numFmt w:val="bullet"/>
      <w:lvlText w:val="•"/>
      <w:lvlJc w:val="left"/>
      <w:pPr>
        <w:tabs>
          <w:tab w:val="num" w:pos="1440"/>
        </w:tabs>
        <w:ind w:left="1440" w:hanging="360"/>
      </w:pPr>
      <w:rPr>
        <w:rFonts w:ascii="Times" w:hAnsi="Times" w:hint="default"/>
      </w:rPr>
    </w:lvl>
    <w:lvl w:ilvl="2" w:tplc="31F049BA" w:tentative="1">
      <w:start w:val="1"/>
      <w:numFmt w:val="bullet"/>
      <w:lvlText w:val="•"/>
      <w:lvlJc w:val="left"/>
      <w:pPr>
        <w:tabs>
          <w:tab w:val="num" w:pos="2160"/>
        </w:tabs>
        <w:ind w:left="2160" w:hanging="360"/>
      </w:pPr>
      <w:rPr>
        <w:rFonts w:ascii="Times" w:hAnsi="Times" w:hint="default"/>
      </w:rPr>
    </w:lvl>
    <w:lvl w:ilvl="3" w:tplc="F6688A12" w:tentative="1">
      <w:start w:val="1"/>
      <w:numFmt w:val="bullet"/>
      <w:lvlText w:val="•"/>
      <w:lvlJc w:val="left"/>
      <w:pPr>
        <w:tabs>
          <w:tab w:val="num" w:pos="2880"/>
        </w:tabs>
        <w:ind w:left="2880" w:hanging="360"/>
      </w:pPr>
      <w:rPr>
        <w:rFonts w:ascii="Times" w:hAnsi="Times" w:hint="default"/>
      </w:rPr>
    </w:lvl>
    <w:lvl w:ilvl="4" w:tplc="35C2B4CE" w:tentative="1">
      <w:start w:val="1"/>
      <w:numFmt w:val="bullet"/>
      <w:lvlText w:val="•"/>
      <w:lvlJc w:val="left"/>
      <w:pPr>
        <w:tabs>
          <w:tab w:val="num" w:pos="3600"/>
        </w:tabs>
        <w:ind w:left="3600" w:hanging="360"/>
      </w:pPr>
      <w:rPr>
        <w:rFonts w:ascii="Times" w:hAnsi="Times" w:hint="default"/>
      </w:rPr>
    </w:lvl>
    <w:lvl w:ilvl="5" w:tplc="E2348948" w:tentative="1">
      <w:start w:val="1"/>
      <w:numFmt w:val="bullet"/>
      <w:lvlText w:val="•"/>
      <w:lvlJc w:val="left"/>
      <w:pPr>
        <w:tabs>
          <w:tab w:val="num" w:pos="4320"/>
        </w:tabs>
        <w:ind w:left="4320" w:hanging="360"/>
      </w:pPr>
      <w:rPr>
        <w:rFonts w:ascii="Times" w:hAnsi="Times" w:hint="default"/>
      </w:rPr>
    </w:lvl>
    <w:lvl w:ilvl="6" w:tplc="2A9858D0" w:tentative="1">
      <w:start w:val="1"/>
      <w:numFmt w:val="bullet"/>
      <w:lvlText w:val="•"/>
      <w:lvlJc w:val="left"/>
      <w:pPr>
        <w:tabs>
          <w:tab w:val="num" w:pos="5040"/>
        </w:tabs>
        <w:ind w:left="5040" w:hanging="360"/>
      </w:pPr>
      <w:rPr>
        <w:rFonts w:ascii="Times" w:hAnsi="Times" w:hint="default"/>
      </w:rPr>
    </w:lvl>
    <w:lvl w:ilvl="7" w:tplc="B232C3CC" w:tentative="1">
      <w:start w:val="1"/>
      <w:numFmt w:val="bullet"/>
      <w:lvlText w:val="•"/>
      <w:lvlJc w:val="left"/>
      <w:pPr>
        <w:tabs>
          <w:tab w:val="num" w:pos="5760"/>
        </w:tabs>
        <w:ind w:left="5760" w:hanging="360"/>
      </w:pPr>
      <w:rPr>
        <w:rFonts w:ascii="Times" w:hAnsi="Times" w:hint="default"/>
      </w:rPr>
    </w:lvl>
    <w:lvl w:ilvl="8" w:tplc="F3964880" w:tentative="1">
      <w:start w:val="1"/>
      <w:numFmt w:val="bullet"/>
      <w:lvlText w:val="•"/>
      <w:lvlJc w:val="left"/>
      <w:pPr>
        <w:tabs>
          <w:tab w:val="num" w:pos="6480"/>
        </w:tabs>
        <w:ind w:left="6480" w:hanging="360"/>
      </w:pPr>
      <w:rPr>
        <w:rFonts w:ascii="Times" w:hAnsi="Times" w:hint="default"/>
      </w:rPr>
    </w:lvl>
  </w:abstractNum>
  <w:abstractNum w:abstractNumId="1">
    <w:nsid w:val="111F7345"/>
    <w:multiLevelType w:val="hybridMultilevel"/>
    <w:tmpl w:val="E31E99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1C8B3B7E"/>
    <w:multiLevelType w:val="hybridMultilevel"/>
    <w:tmpl w:val="08EA64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1EC809CC"/>
    <w:multiLevelType w:val="hybridMultilevel"/>
    <w:tmpl w:val="097AFF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20F343C2"/>
    <w:multiLevelType w:val="multilevel"/>
    <w:tmpl w:val="79E6F8C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nsid w:val="3D4F4A38"/>
    <w:multiLevelType w:val="hybridMultilevel"/>
    <w:tmpl w:val="119847D8"/>
    <w:lvl w:ilvl="0" w:tplc="9F8A0816">
      <w:start w:val="1"/>
      <w:numFmt w:val="bullet"/>
      <w:lvlText w:val="•"/>
      <w:lvlJc w:val="left"/>
      <w:pPr>
        <w:tabs>
          <w:tab w:val="num" w:pos="720"/>
        </w:tabs>
        <w:ind w:left="720" w:hanging="360"/>
      </w:pPr>
      <w:rPr>
        <w:rFonts w:ascii="Times" w:hAnsi="Times" w:hint="default"/>
      </w:rPr>
    </w:lvl>
    <w:lvl w:ilvl="1" w:tplc="A26E037A" w:tentative="1">
      <w:start w:val="1"/>
      <w:numFmt w:val="bullet"/>
      <w:lvlText w:val="•"/>
      <w:lvlJc w:val="left"/>
      <w:pPr>
        <w:tabs>
          <w:tab w:val="num" w:pos="1440"/>
        </w:tabs>
        <w:ind w:left="1440" w:hanging="360"/>
      </w:pPr>
      <w:rPr>
        <w:rFonts w:ascii="Times" w:hAnsi="Times" w:hint="default"/>
      </w:rPr>
    </w:lvl>
    <w:lvl w:ilvl="2" w:tplc="AA761460" w:tentative="1">
      <w:start w:val="1"/>
      <w:numFmt w:val="bullet"/>
      <w:lvlText w:val="•"/>
      <w:lvlJc w:val="left"/>
      <w:pPr>
        <w:tabs>
          <w:tab w:val="num" w:pos="2160"/>
        </w:tabs>
        <w:ind w:left="2160" w:hanging="360"/>
      </w:pPr>
      <w:rPr>
        <w:rFonts w:ascii="Times" w:hAnsi="Times" w:hint="default"/>
      </w:rPr>
    </w:lvl>
    <w:lvl w:ilvl="3" w:tplc="F3B4D4B2" w:tentative="1">
      <w:start w:val="1"/>
      <w:numFmt w:val="bullet"/>
      <w:lvlText w:val="•"/>
      <w:lvlJc w:val="left"/>
      <w:pPr>
        <w:tabs>
          <w:tab w:val="num" w:pos="2880"/>
        </w:tabs>
        <w:ind w:left="2880" w:hanging="360"/>
      </w:pPr>
      <w:rPr>
        <w:rFonts w:ascii="Times" w:hAnsi="Times" w:hint="default"/>
      </w:rPr>
    </w:lvl>
    <w:lvl w:ilvl="4" w:tplc="42B0EF72" w:tentative="1">
      <w:start w:val="1"/>
      <w:numFmt w:val="bullet"/>
      <w:lvlText w:val="•"/>
      <w:lvlJc w:val="left"/>
      <w:pPr>
        <w:tabs>
          <w:tab w:val="num" w:pos="3600"/>
        </w:tabs>
        <w:ind w:left="3600" w:hanging="360"/>
      </w:pPr>
      <w:rPr>
        <w:rFonts w:ascii="Times" w:hAnsi="Times" w:hint="default"/>
      </w:rPr>
    </w:lvl>
    <w:lvl w:ilvl="5" w:tplc="9D88DC04" w:tentative="1">
      <w:start w:val="1"/>
      <w:numFmt w:val="bullet"/>
      <w:lvlText w:val="•"/>
      <w:lvlJc w:val="left"/>
      <w:pPr>
        <w:tabs>
          <w:tab w:val="num" w:pos="4320"/>
        </w:tabs>
        <w:ind w:left="4320" w:hanging="360"/>
      </w:pPr>
      <w:rPr>
        <w:rFonts w:ascii="Times" w:hAnsi="Times" w:hint="default"/>
      </w:rPr>
    </w:lvl>
    <w:lvl w:ilvl="6" w:tplc="0B8A027A" w:tentative="1">
      <w:start w:val="1"/>
      <w:numFmt w:val="bullet"/>
      <w:lvlText w:val="•"/>
      <w:lvlJc w:val="left"/>
      <w:pPr>
        <w:tabs>
          <w:tab w:val="num" w:pos="5040"/>
        </w:tabs>
        <w:ind w:left="5040" w:hanging="360"/>
      </w:pPr>
      <w:rPr>
        <w:rFonts w:ascii="Times" w:hAnsi="Times" w:hint="default"/>
      </w:rPr>
    </w:lvl>
    <w:lvl w:ilvl="7" w:tplc="4F18C2D6" w:tentative="1">
      <w:start w:val="1"/>
      <w:numFmt w:val="bullet"/>
      <w:lvlText w:val="•"/>
      <w:lvlJc w:val="left"/>
      <w:pPr>
        <w:tabs>
          <w:tab w:val="num" w:pos="5760"/>
        </w:tabs>
        <w:ind w:left="5760" w:hanging="360"/>
      </w:pPr>
      <w:rPr>
        <w:rFonts w:ascii="Times" w:hAnsi="Times" w:hint="default"/>
      </w:rPr>
    </w:lvl>
    <w:lvl w:ilvl="8" w:tplc="09B81262" w:tentative="1">
      <w:start w:val="1"/>
      <w:numFmt w:val="bullet"/>
      <w:lvlText w:val="•"/>
      <w:lvlJc w:val="left"/>
      <w:pPr>
        <w:tabs>
          <w:tab w:val="num" w:pos="6480"/>
        </w:tabs>
        <w:ind w:left="6480" w:hanging="360"/>
      </w:pPr>
      <w:rPr>
        <w:rFonts w:ascii="Times" w:hAnsi="Times" w:hint="default"/>
      </w:rPr>
    </w:lvl>
  </w:abstractNum>
  <w:abstractNum w:abstractNumId="6">
    <w:nsid w:val="435D0059"/>
    <w:multiLevelType w:val="hybridMultilevel"/>
    <w:tmpl w:val="EAF0935E"/>
    <w:lvl w:ilvl="0" w:tplc="EA823D7C">
      <w:start w:val="1"/>
      <w:numFmt w:val="bullet"/>
      <w:lvlText w:val="•"/>
      <w:lvlJc w:val="left"/>
      <w:pPr>
        <w:tabs>
          <w:tab w:val="num" w:pos="720"/>
        </w:tabs>
        <w:ind w:left="720" w:hanging="360"/>
      </w:pPr>
      <w:rPr>
        <w:rFonts w:ascii="Times" w:hAnsi="Times" w:hint="default"/>
      </w:rPr>
    </w:lvl>
    <w:lvl w:ilvl="1" w:tplc="43F0A638" w:tentative="1">
      <w:start w:val="1"/>
      <w:numFmt w:val="bullet"/>
      <w:lvlText w:val="•"/>
      <w:lvlJc w:val="left"/>
      <w:pPr>
        <w:tabs>
          <w:tab w:val="num" w:pos="1440"/>
        </w:tabs>
        <w:ind w:left="1440" w:hanging="360"/>
      </w:pPr>
      <w:rPr>
        <w:rFonts w:ascii="Times" w:hAnsi="Times" w:hint="default"/>
      </w:rPr>
    </w:lvl>
    <w:lvl w:ilvl="2" w:tplc="490E2608" w:tentative="1">
      <w:start w:val="1"/>
      <w:numFmt w:val="bullet"/>
      <w:lvlText w:val="•"/>
      <w:lvlJc w:val="left"/>
      <w:pPr>
        <w:tabs>
          <w:tab w:val="num" w:pos="2160"/>
        </w:tabs>
        <w:ind w:left="2160" w:hanging="360"/>
      </w:pPr>
      <w:rPr>
        <w:rFonts w:ascii="Times" w:hAnsi="Times" w:hint="default"/>
      </w:rPr>
    </w:lvl>
    <w:lvl w:ilvl="3" w:tplc="79425988" w:tentative="1">
      <w:start w:val="1"/>
      <w:numFmt w:val="bullet"/>
      <w:lvlText w:val="•"/>
      <w:lvlJc w:val="left"/>
      <w:pPr>
        <w:tabs>
          <w:tab w:val="num" w:pos="2880"/>
        </w:tabs>
        <w:ind w:left="2880" w:hanging="360"/>
      </w:pPr>
      <w:rPr>
        <w:rFonts w:ascii="Times" w:hAnsi="Times" w:hint="default"/>
      </w:rPr>
    </w:lvl>
    <w:lvl w:ilvl="4" w:tplc="390CCCFE" w:tentative="1">
      <w:start w:val="1"/>
      <w:numFmt w:val="bullet"/>
      <w:lvlText w:val="•"/>
      <w:lvlJc w:val="left"/>
      <w:pPr>
        <w:tabs>
          <w:tab w:val="num" w:pos="3600"/>
        </w:tabs>
        <w:ind w:left="3600" w:hanging="360"/>
      </w:pPr>
      <w:rPr>
        <w:rFonts w:ascii="Times" w:hAnsi="Times" w:hint="default"/>
      </w:rPr>
    </w:lvl>
    <w:lvl w:ilvl="5" w:tplc="9FECB782" w:tentative="1">
      <w:start w:val="1"/>
      <w:numFmt w:val="bullet"/>
      <w:lvlText w:val="•"/>
      <w:lvlJc w:val="left"/>
      <w:pPr>
        <w:tabs>
          <w:tab w:val="num" w:pos="4320"/>
        </w:tabs>
        <w:ind w:left="4320" w:hanging="360"/>
      </w:pPr>
      <w:rPr>
        <w:rFonts w:ascii="Times" w:hAnsi="Times" w:hint="default"/>
      </w:rPr>
    </w:lvl>
    <w:lvl w:ilvl="6" w:tplc="7CA66C6E" w:tentative="1">
      <w:start w:val="1"/>
      <w:numFmt w:val="bullet"/>
      <w:lvlText w:val="•"/>
      <w:lvlJc w:val="left"/>
      <w:pPr>
        <w:tabs>
          <w:tab w:val="num" w:pos="5040"/>
        </w:tabs>
        <w:ind w:left="5040" w:hanging="360"/>
      </w:pPr>
      <w:rPr>
        <w:rFonts w:ascii="Times" w:hAnsi="Times" w:hint="default"/>
      </w:rPr>
    </w:lvl>
    <w:lvl w:ilvl="7" w:tplc="26D07522" w:tentative="1">
      <w:start w:val="1"/>
      <w:numFmt w:val="bullet"/>
      <w:lvlText w:val="•"/>
      <w:lvlJc w:val="left"/>
      <w:pPr>
        <w:tabs>
          <w:tab w:val="num" w:pos="5760"/>
        </w:tabs>
        <w:ind w:left="5760" w:hanging="360"/>
      </w:pPr>
      <w:rPr>
        <w:rFonts w:ascii="Times" w:hAnsi="Times" w:hint="default"/>
      </w:rPr>
    </w:lvl>
    <w:lvl w:ilvl="8" w:tplc="160AE1BA" w:tentative="1">
      <w:start w:val="1"/>
      <w:numFmt w:val="bullet"/>
      <w:lvlText w:val="•"/>
      <w:lvlJc w:val="left"/>
      <w:pPr>
        <w:tabs>
          <w:tab w:val="num" w:pos="6480"/>
        </w:tabs>
        <w:ind w:left="6480" w:hanging="360"/>
      </w:pPr>
      <w:rPr>
        <w:rFonts w:ascii="Times" w:hAnsi="Times" w:hint="default"/>
      </w:rPr>
    </w:lvl>
  </w:abstractNum>
  <w:abstractNum w:abstractNumId="7">
    <w:nsid w:val="56024BAB"/>
    <w:multiLevelType w:val="hybridMultilevel"/>
    <w:tmpl w:val="2E5A9AEA"/>
    <w:lvl w:ilvl="0" w:tplc="8D20716A">
      <w:start w:val="1"/>
      <w:numFmt w:val="bullet"/>
      <w:lvlText w:val="•"/>
      <w:lvlJc w:val="left"/>
      <w:pPr>
        <w:tabs>
          <w:tab w:val="num" w:pos="720"/>
        </w:tabs>
        <w:ind w:left="720" w:hanging="360"/>
      </w:pPr>
      <w:rPr>
        <w:rFonts w:ascii="Times" w:hAnsi="Times" w:hint="default"/>
      </w:rPr>
    </w:lvl>
    <w:lvl w:ilvl="1" w:tplc="6AF49C06" w:tentative="1">
      <w:start w:val="1"/>
      <w:numFmt w:val="bullet"/>
      <w:lvlText w:val="•"/>
      <w:lvlJc w:val="left"/>
      <w:pPr>
        <w:tabs>
          <w:tab w:val="num" w:pos="1440"/>
        </w:tabs>
        <w:ind w:left="1440" w:hanging="360"/>
      </w:pPr>
      <w:rPr>
        <w:rFonts w:ascii="Times" w:hAnsi="Times" w:hint="default"/>
      </w:rPr>
    </w:lvl>
    <w:lvl w:ilvl="2" w:tplc="35FA2A26" w:tentative="1">
      <w:start w:val="1"/>
      <w:numFmt w:val="bullet"/>
      <w:lvlText w:val="•"/>
      <w:lvlJc w:val="left"/>
      <w:pPr>
        <w:tabs>
          <w:tab w:val="num" w:pos="2160"/>
        </w:tabs>
        <w:ind w:left="2160" w:hanging="360"/>
      </w:pPr>
      <w:rPr>
        <w:rFonts w:ascii="Times" w:hAnsi="Times" w:hint="default"/>
      </w:rPr>
    </w:lvl>
    <w:lvl w:ilvl="3" w:tplc="71762FBE" w:tentative="1">
      <w:start w:val="1"/>
      <w:numFmt w:val="bullet"/>
      <w:lvlText w:val="•"/>
      <w:lvlJc w:val="left"/>
      <w:pPr>
        <w:tabs>
          <w:tab w:val="num" w:pos="2880"/>
        </w:tabs>
        <w:ind w:left="2880" w:hanging="360"/>
      </w:pPr>
      <w:rPr>
        <w:rFonts w:ascii="Times" w:hAnsi="Times" w:hint="default"/>
      </w:rPr>
    </w:lvl>
    <w:lvl w:ilvl="4" w:tplc="0B8C6ABC" w:tentative="1">
      <w:start w:val="1"/>
      <w:numFmt w:val="bullet"/>
      <w:lvlText w:val="•"/>
      <w:lvlJc w:val="left"/>
      <w:pPr>
        <w:tabs>
          <w:tab w:val="num" w:pos="3600"/>
        </w:tabs>
        <w:ind w:left="3600" w:hanging="360"/>
      </w:pPr>
      <w:rPr>
        <w:rFonts w:ascii="Times" w:hAnsi="Times" w:hint="default"/>
      </w:rPr>
    </w:lvl>
    <w:lvl w:ilvl="5" w:tplc="4530B3D0" w:tentative="1">
      <w:start w:val="1"/>
      <w:numFmt w:val="bullet"/>
      <w:lvlText w:val="•"/>
      <w:lvlJc w:val="left"/>
      <w:pPr>
        <w:tabs>
          <w:tab w:val="num" w:pos="4320"/>
        </w:tabs>
        <w:ind w:left="4320" w:hanging="360"/>
      </w:pPr>
      <w:rPr>
        <w:rFonts w:ascii="Times" w:hAnsi="Times" w:hint="default"/>
      </w:rPr>
    </w:lvl>
    <w:lvl w:ilvl="6" w:tplc="DF72C684" w:tentative="1">
      <w:start w:val="1"/>
      <w:numFmt w:val="bullet"/>
      <w:lvlText w:val="•"/>
      <w:lvlJc w:val="left"/>
      <w:pPr>
        <w:tabs>
          <w:tab w:val="num" w:pos="5040"/>
        </w:tabs>
        <w:ind w:left="5040" w:hanging="360"/>
      </w:pPr>
      <w:rPr>
        <w:rFonts w:ascii="Times" w:hAnsi="Times" w:hint="default"/>
      </w:rPr>
    </w:lvl>
    <w:lvl w:ilvl="7" w:tplc="4C60677A" w:tentative="1">
      <w:start w:val="1"/>
      <w:numFmt w:val="bullet"/>
      <w:lvlText w:val="•"/>
      <w:lvlJc w:val="left"/>
      <w:pPr>
        <w:tabs>
          <w:tab w:val="num" w:pos="5760"/>
        </w:tabs>
        <w:ind w:left="5760" w:hanging="360"/>
      </w:pPr>
      <w:rPr>
        <w:rFonts w:ascii="Times" w:hAnsi="Times" w:hint="default"/>
      </w:rPr>
    </w:lvl>
    <w:lvl w:ilvl="8" w:tplc="1DA21792" w:tentative="1">
      <w:start w:val="1"/>
      <w:numFmt w:val="bullet"/>
      <w:lvlText w:val="•"/>
      <w:lvlJc w:val="left"/>
      <w:pPr>
        <w:tabs>
          <w:tab w:val="num" w:pos="6480"/>
        </w:tabs>
        <w:ind w:left="6480" w:hanging="360"/>
      </w:pPr>
      <w:rPr>
        <w:rFonts w:ascii="Times" w:hAnsi="Times" w:hint="default"/>
      </w:rPr>
    </w:lvl>
  </w:abstractNum>
  <w:num w:numId="1">
    <w:abstractNumId w:val="1"/>
  </w:num>
  <w:num w:numId="2">
    <w:abstractNumId w:val="2"/>
  </w:num>
  <w:num w:numId="3">
    <w:abstractNumId w:val="4"/>
  </w:num>
  <w:num w:numId="4">
    <w:abstractNumId w:val="3"/>
  </w:num>
  <w:num w:numId="5">
    <w:abstractNumId w:val="0"/>
  </w:num>
  <w:num w:numId="6">
    <w:abstractNumId w:val="7"/>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65F"/>
    <w:rsid w:val="000265C1"/>
    <w:rsid w:val="000C2A12"/>
    <w:rsid w:val="001036CA"/>
    <w:rsid w:val="001270ED"/>
    <w:rsid w:val="0016451E"/>
    <w:rsid w:val="001936A9"/>
    <w:rsid w:val="001A23F4"/>
    <w:rsid w:val="001A4B57"/>
    <w:rsid w:val="001B498A"/>
    <w:rsid w:val="001C174C"/>
    <w:rsid w:val="00221473"/>
    <w:rsid w:val="0022365F"/>
    <w:rsid w:val="00224C81"/>
    <w:rsid w:val="002C5F07"/>
    <w:rsid w:val="002E471F"/>
    <w:rsid w:val="002E536A"/>
    <w:rsid w:val="002F46FE"/>
    <w:rsid w:val="00324A1A"/>
    <w:rsid w:val="00487EF8"/>
    <w:rsid w:val="004C2A25"/>
    <w:rsid w:val="004D66E2"/>
    <w:rsid w:val="004E3830"/>
    <w:rsid w:val="00543949"/>
    <w:rsid w:val="005479CD"/>
    <w:rsid w:val="00560AC4"/>
    <w:rsid w:val="005C415F"/>
    <w:rsid w:val="005F4EDD"/>
    <w:rsid w:val="00612D43"/>
    <w:rsid w:val="0062572D"/>
    <w:rsid w:val="0062622B"/>
    <w:rsid w:val="00644418"/>
    <w:rsid w:val="00680DEA"/>
    <w:rsid w:val="006B6E2B"/>
    <w:rsid w:val="006C31F9"/>
    <w:rsid w:val="006E1FE2"/>
    <w:rsid w:val="007B1768"/>
    <w:rsid w:val="007C4CD9"/>
    <w:rsid w:val="007C5BEA"/>
    <w:rsid w:val="00872F00"/>
    <w:rsid w:val="008C0258"/>
    <w:rsid w:val="00913973"/>
    <w:rsid w:val="009D049C"/>
    <w:rsid w:val="009D5271"/>
    <w:rsid w:val="00A95D3F"/>
    <w:rsid w:val="00AC38CD"/>
    <w:rsid w:val="00AC39D6"/>
    <w:rsid w:val="00AE18B5"/>
    <w:rsid w:val="00B23C53"/>
    <w:rsid w:val="00B728BC"/>
    <w:rsid w:val="00C363D3"/>
    <w:rsid w:val="00C7347C"/>
    <w:rsid w:val="00D26252"/>
    <w:rsid w:val="00D76C7C"/>
    <w:rsid w:val="00EC705F"/>
    <w:rsid w:val="00ED1DCE"/>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87C481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65F"/>
    <w:pPr>
      <w:spacing w:after="200" w:line="276" w:lineRule="auto"/>
    </w:pPr>
    <w:rPr>
      <w:rFonts w:eastAsiaTheme="minorHAnsi"/>
      <w:sz w:val="22"/>
      <w:szCs w:val="22"/>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Cuadrculamediana3-nfasis4">
    <w:name w:val="Medium Grid 3 Accent 4"/>
    <w:basedOn w:val="Tablanormal"/>
    <w:uiPriority w:val="69"/>
    <w:rsid w:val="0022365F"/>
    <w:rPr>
      <w:rFonts w:eastAsiaTheme="minorHAnsi"/>
      <w:sz w:val="22"/>
      <w:szCs w:val="22"/>
      <w:lang w:val="es-CO" w:eastAsia="en-US"/>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Listamediana2">
    <w:name w:val="Medium List 2"/>
    <w:basedOn w:val="Tablanormal"/>
    <w:uiPriority w:val="66"/>
    <w:rsid w:val="0022365F"/>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Tablaconcuadrcula">
    <w:name w:val="Table Grid"/>
    <w:basedOn w:val="Tablanormal"/>
    <w:uiPriority w:val="59"/>
    <w:rsid w:val="002236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uiPriority w:val="99"/>
    <w:semiHidden/>
    <w:unhideWhenUsed/>
    <w:rsid w:val="0022365F"/>
    <w:rPr>
      <w:color w:val="0000FF"/>
      <w:u w:val="single"/>
    </w:rPr>
  </w:style>
  <w:style w:type="character" w:customStyle="1" w:styleId="apple-converted-space">
    <w:name w:val="apple-converted-space"/>
    <w:basedOn w:val="Fuentedeprrafopredeter"/>
    <w:rsid w:val="0022365F"/>
  </w:style>
  <w:style w:type="character" w:styleId="Hipervnculovisitado">
    <w:name w:val="FollowedHyperlink"/>
    <w:basedOn w:val="Fuentedeprrafopredeter"/>
    <w:uiPriority w:val="99"/>
    <w:semiHidden/>
    <w:unhideWhenUsed/>
    <w:rsid w:val="0022365F"/>
    <w:rPr>
      <w:color w:val="800080" w:themeColor="followedHyperlink"/>
      <w:u w:val="single"/>
    </w:rPr>
  </w:style>
  <w:style w:type="paragraph" w:styleId="Prrafodelista">
    <w:name w:val="List Paragraph"/>
    <w:basedOn w:val="Normal"/>
    <w:uiPriority w:val="34"/>
    <w:qFormat/>
    <w:rsid w:val="00B728BC"/>
    <w:pPr>
      <w:ind w:left="720"/>
      <w:contextualSpacing/>
    </w:pPr>
  </w:style>
  <w:style w:type="paragraph" w:styleId="NormalWeb">
    <w:name w:val="Normal (Web)"/>
    <w:basedOn w:val="Normal"/>
    <w:uiPriority w:val="99"/>
    <w:semiHidden/>
    <w:unhideWhenUsed/>
    <w:rsid w:val="00ED1DCE"/>
    <w:pPr>
      <w:spacing w:before="100" w:beforeAutospacing="1" w:after="100" w:afterAutospacing="1" w:line="240" w:lineRule="auto"/>
    </w:pPr>
    <w:rPr>
      <w:rFonts w:ascii="Times" w:eastAsiaTheme="minorEastAsia" w:hAnsi="Times" w:cs="Times New Roman"/>
      <w:sz w:val="20"/>
      <w:szCs w:val="20"/>
      <w:lang w:val="es-ES_tradnl" w:eastAsia="es-E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65F"/>
    <w:pPr>
      <w:spacing w:after="200" w:line="276" w:lineRule="auto"/>
    </w:pPr>
    <w:rPr>
      <w:rFonts w:eastAsiaTheme="minorHAnsi"/>
      <w:sz w:val="22"/>
      <w:szCs w:val="22"/>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Cuadrculamediana3-nfasis4">
    <w:name w:val="Medium Grid 3 Accent 4"/>
    <w:basedOn w:val="Tablanormal"/>
    <w:uiPriority w:val="69"/>
    <w:rsid w:val="0022365F"/>
    <w:rPr>
      <w:rFonts w:eastAsiaTheme="minorHAnsi"/>
      <w:sz w:val="22"/>
      <w:szCs w:val="22"/>
      <w:lang w:val="es-CO" w:eastAsia="en-US"/>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Listamediana2">
    <w:name w:val="Medium List 2"/>
    <w:basedOn w:val="Tablanormal"/>
    <w:uiPriority w:val="66"/>
    <w:rsid w:val="0022365F"/>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Tablaconcuadrcula">
    <w:name w:val="Table Grid"/>
    <w:basedOn w:val="Tablanormal"/>
    <w:uiPriority w:val="59"/>
    <w:rsid w:val="002236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uiPriority w:val="99"/>
    <w:semiHidden/>
    <w:unhideWhenUsed/>
    <w:rsid w:val="0022365F"/>
    <w:rPr>
      <w:color w:val="0000FF"/>
      <w:u w:val="single"/>
    </w:rPr>
  </w:style>
  <w:style w:type="character" w:customStyle="1" w:styleId="apple-converted-space">
    <w:name w:val="apple-converted-space"/>
    <w:basedOn w:val="Fuentedeprrafopredeter"/>
    <w:rsid w:val="0022365F"/>
  </w:style>
  <w:style w:type="character" w:styleId="Hipervnculovisitado">
    <w:name w:val="FollowedHyperlink"/>
    <w:basedOn w:val="Fuentedeprrafopredeter"/>
    <w:uiPriority w:val="99"/>
    <w:semiHidden/>
    <w:unhideWhenUsed/>
    <w:rsid w:val="0022365F"/>
    <w:rPr>
      <w:color w:val="800080" w:themeColor="followedHyperlink"/>
      <w:u w:val="single"/>
    </w:rPr>
  </w:style>
  <w:style w:type="paragraph" w:styleId="Prrafodelista">
    <w:name w:val="List Paragraph"/>
    <w:basedOn w:val="Normal"/>
    <w:uiPriority w:val="34"/>
    <w:qFormat/>
    <w:rsid w:val="00B728BC"/>
    <w:pPr>
      <w:ind w:left="720"/>
      <w:contextualSpacing/>
    </w:pPr>
  </w:style>
  <w:style w:type="paragraph" w:styleId="NormalWeb">
    <w:name w:val="Normal (Web)"/>
    <w:basedOn w:val="Normal"/>
    <w:uiPriority w:val="99"/>
    <w:semiHidden/>
    <w:unhideWhenUsed/>
    <w:rsid w:val="00ED1DCE"/>
    <w:pPr>
      <w:spacing w:before="100" w:beforeAutospacing="1" w:after="100" w:afterAutospacing="1" w:line="240" w:lineRule="auto"/>
    </w:pPr>
    <w:rPr>
      <w:rFonts w:ascii="Times" w:eastAsiaTheme="minorEastAsia" w:hAnsi="Times" w:cs="Times New Roman"/>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7908">
      <w:bodyDiv w:val="1"/>
      <w:marLeft w:val="0"/>
      <w:marRight w:val="0"/>
      <w:marTop w:val="0"/>
      <w:marBottom w:val="0"/>
      <w:divBdr>
        <w:top w:val="none" w:sz="0" w:space="0" w:color="auto"/>
        <w:left w:val="none" w:sz="0" w:space="0" w:color="auto"/>
        <w:bottom w:val="none" w:sz="0" w:space="0" w:color="auto"/>
        <w:right w:val="none" w:sz="0" w:space="0" w:color="auto"/>
      </w:divBdr>
    </w:div>
    <w:div w:id="950748003">
      <w:bodyDiv w:val="1"/>
      <w:marLeft w:val="0"/>
      <w:marRight w:val="0"/>
      <w:marTop w:val="0"/>
      <w:marBottom w:val="0"/>
      <w:divBdr>
        <w:top w:val="none" w:sz="0" w:space="0" w:color="auto"/>
        <w:left w:val="none" w:sz="0" w:space="0" w:color="auto"/>
        <w:bottom w:val="none" w:sz="0" w:space="0" w:color="auto"/>
        <w:right w:val="none" w:sz="0" w:space="0" w:color="auto"/>
      </w:divBdr>
    </w:div>
    <w:div w:id="965814572">
      <w:bodyDiv w:val="1"/>
      <w:marLeft w:val="0"/>
      <w:marRight w:val="0"/>
      <w:marTop w:val="0"/>
      <w:marBottom w:val="0"/>
      <w:divBdr>
        <w:top w:val="none" w:sz="0" w:space="0" w:color="auto"/>
        <w:left w:val="none" w:sz="0" w:space="0" w:color="auto"/>
        <w:bottom w:val="none" w:sz="0" w:space="0" w:color="auto"/>
        <w:right w:val="none" w:sz="0" w:space="0" w:color="auto"/>
      </w:divBdr>
      <w:divsChild>
        <w:div w:id="730617089">
          <w:marLeft w:val="547"/>
          <w:marRight w:val="0"/>
          <w:marTop w:val="0"/>
          <w:marBottom w:val="0"/>
          <w:divBdr>
            <w:top w:val="none" w:sz="0" w:space="0" w:color="auto"/>
            <w:left w:val="none" w:sz="0" w:space="0" w:color="auto"/>
            <w:bottom w:val="none" w:sz="0" w:space="0" w:color="auto"/>
            <w:right w:val="none" w:sz="0" w:space="0" w:color="auto"/>
          </w:divBdr>
        </w:div>
      </w:divsChild>
    </w:div>
    <w:div w:id="1017275451">
      <w:bodyDiv w:val="1"/>
      <w:marLeft w:val="0"/>
      <w:marRight w:val="0"/>
      <w:marTop w:val="0"/>
      <w:marBottom w:val="0"/>
      <w:divBdr>
        <w:top w:val="none" w:sz="0" w:space="0" w:color="auto"/>
        <w:left w:val="none" w:sz="0" w:space="0" w:color="auto"/>
        <w:bottom w:val="none" w:sz="0" w:space="0" w:color="auto"/>
        <w:right w:val="none" w:sz="0" w:space="0" w:color="auto"/>
      </w:divBdr>
    </w:div>
    <w:div w:id="1136068223">
      <w:bodyDiv w:val="1"/>
      <w:marLeft w:val="0"/>
      <w:marRight w:val="0"/>
      <w:marTop w:val="0"/>
      <w:marBottom w:val="0"/>
      <w:divBdr>
        <w:top w:val="none" w:sz="0" w:space="0" w:color="auto"/>
        <w:left w:val="none" w:sz="0" w:space="0" w:color="auto"/>
        <w:bottom w:val="none" w:sz="0" w:space="0" w:color="auto"/>
        <w:right w:val="none" w:sz="0" w:space="0" w:color="auto"/>
      </w:divBdr>
      <w:divsChild>
        <w:div w:id="291179803">
          <w:marLeft w:val="547"/>
          <w:marRight w:val="0"/>
          <w:marTop w:val="0"/>
          <w:marBottom w:val="0"/>
          <w:divBdr>
            <w:top w:val="none" w:sz="0" w:space="0" w:color="auto"/>
            <w:left w:val="none" w:sz="0" w:space="0" w:color="auto"/>
            <w:bottom w:val="none" w:sz="0" w:space="0" w:color="auto"/>
            <w:right w:val="none" w:sz="0" w:space="0" w:color="auto"/>
          </w:divBdr>
        </w:div>
      </w:divsChild>
    </w:div>
    <w:div w:id="1250237097">
      <w:bodyDiv w:val="1"/>
      <w:marLeft w:val="0"/>
      <w:marRight w:val="0"/>
      <w:marTop w:val="0"/>
      <w:marBottom w:val="0"/>
      <w:divBdr>
        <w:top w:val="none" w:sz="0" w:space="0" w:color="auto"/>
        <w:left w:val="none" w:sz="0" w:space="0" w:color="auto"/>
        <w:bottom w:val="none" w:sz="0" w:space="0" w:color="auto"/>
        <w:right w:val="none" w:sz="0" w:space="0" w:color="auto"/>
      </w:divBdr>
      <w:divsChild>
        <w:div w:id="518739946">
          <w:marLeft w:val="547"/>
          <w:marRight w:val="0"/>
          <w:marTop w:val="0"/>
          <w:marBottom w:val="0"/>
          <w:divBdr>
            <w:top w:val="none" w:sz="0" w:space="0" w:color="auto"/>
            <w:left w:val="none" w:sz="0" w:space="0" w:color="auto"/>
            <w:bottom w:val="none" w:sz="0" w:space="0" w:color="auto"/>
            <w:right w:val="none" w:sz="0" w:space="0" w:color="auto"/>
          </w:divBdr>
        </w:div>
      </w:divsChild>
    </w:div>
    <w:div w:id="1274946912">
      <w:bodyDiv w:val="1"/>
      <w:marLeft w:val="0"/>
      <w:marRight w:val="0"/>
      <w:marTop w:val="0"/>
      <w:marBottom w:val="0"/>
      <w:divBdr>
        <w:top w:val="none" w:sz="0" w:space="0" w:color="auto"/>
        <w:left w:val="none" w:sz="0" w:space="0" w:color="auto"/>
        <w:bottom w:val="none" w:sz="0" w:space="0" w:color="auto"/>
        <w:right w:val="none" w:sz="0" w:space="0" w:color="auto"/>
      </w:divBdr>
    </w:div>
    <w:div w:id="1353871680">
      <w:bodyDiv w:val="1"/>
      <w:marLeft w:val="0"/>
      <w:marRight w:val="0"/>
      <w:marTop w:val="0"/>
      <w:marBottom w:val="0"/>
      <w:divBdr>
        <w:top w:val="none" w:sz="0" w:space="0" w:color="auto"/>
        <w:left w:val="none" w:sz="0" w:space="0" w:color="auto"/>
        <w:bottom w:val="none" w:sz="0" w:space="0" w:color="auto"/>
        <w:right w:val="none" w:sz="0" w:space="0" w:color="auto"/>
      </w:divBdr>
      <w:divsChild>
        <w:div w:id="2142530770">
          <w:marLeft w:val="547"/>
          <w:marRight w:val="0"/>
          <w:marTop w:val="0"/>
          <w:marBottom w:val="0"/>
          <w:divBdr>
            <w:top w:val="none" w:sz="0" w:space="0" w:color="auto"/>
            <w:left w:val="none" w:sz="0" w:space="0" w:color="auto"/>
            <w:bottom w:val="none" w:sz="0" w:space="0" w:color="auto"/>
            <w:right w:val="none" w:sz="0" w:space="0" w:color="auto"/>
          </w:divBdr>
        </w:div>
      </w:divsChild>
    </w:div>
    <w:div w:id="167510812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es.wikipedia.org/wiki/1981" TargetMode="External"/><Relationship Id="rId7" Type="http://schemas.openxmlformats.org/officeDocument/2006/relationships/hyperlink" Target="http://es.wikipedia.org/wiki/Novela_polic%C3%ADaca" TargetMode="External"/><Relationship Id="rId8" Type="http://schemas.openxmlformats.org/officeDocument/2006/relationships/hyperlink" Target="http://es.wikipedia.org/wiki/Siglo_XX"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13</Pages>
  <Words>4160</Words>
  <Characters>22884</Characters>
  <Application>Microsoft Macintosh Word</Application>
  <DocSecurity>0</DocSecurity>
  <Lines>190</Lines>
  <Paragraphs>53</Paragraphs>
  <ScaleCrop>false</ScaleCrop>
  <Company/>
  <LinksUpToDate>false</LinksUpToDate>
  <CharactersWithSpaces>26991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Alonso</dc:creator>
  <cp:keywords/>
  <dc:description/>
  <cp:lastModifiedBy>Claudia  Alonso</cp:lastModifiedBy>
  <cp:revision>10</cp:revision>
  <dcterms:created xsi:type="dcterms:W3CDTF">2013-04-12T04:00:00Z</dcterms:created>
  <dcterms:modified xsi:type="dcterms:W3CDTF">2013-04-27T19:38:00Z</dcterms:modified>
</cp:coreProperties>
</file>